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31" w:type="dxa"/>
        <w:tblCellSpacing w:w="0" w:type="dxa"/>
        <w:tblCellMar>
          <w:left w:w="0" w:type="dxa"/>
          <w:right w:w="0" w:type="dxa"/>
        </w:tblCellMar>
        <w:tblLook w:val="04A0" w:firstRow="1" w:lastRow="0" w:firstColumn="1" w:lastColumn="0" w:noHBand="0" w:noVBand="1"/>
      </w:tblPr>
      <w:tblGrid>
        <w:gridCol w:w="20"/>
        <w:gridCol w:w="9011"/>
      </w:tblGrid>
      <w:tr w:rsidR="003651F2" w:rsidRPr="00C95700" w14:paraId="28484B57" w14:textId="77777777" w:rsidTr="00251CEA">
        <w:trPr>
          <w:tblCellSpacing w:w="0" w:type="dxa"/>
        </w:trPr>
        <w:tc>
          <w:tcPr>
            <w:tcW w:w="20" w:type="dxa"/>
            <w:hideMark/>
          </w:tcPr>
          <w:p w14:paraId="070136B4" w14:textId="77777777" w:rsidR="003651F2" w:rsidRPr="00C95700" w:rsidRDefault="003651F2" w:rsidP="003651F2">
            <w:pPr>
              <w:pStyle w:val="NoSpacing"/>
              <w:rPr>
                <w:rFonts w:ascii="Times New Roman" w:hAnsi="Times New Roman" w:cs="Times New Roman"/>
              </w:rPr>
            </w:pPr>
          </w:p>
        </w:tc>
        <w:tc>
          <w:tcPr>
            <w:tcW w:w="9011" w:type="dxa"/>
            <w:hideMark/>
          </w:tcPr>
          <w:p w14:paraId="549C4B2A" w14:textId="77777777" w:rsidR="00360F5F" w:rsidRPr="00C95700" w:rsidRDefault="00360F5F" w:rsidP="001A708E">
            <w:pPr>
              <w:jc w:val="center"/>
              <w:rPr>
                <w:rFonts w:ascii="Times New Roman" w:hAnsi="Times New Roman" w:cs="Times New Roman"/>
                <w:b/>
                <w:color w:val="7030A0"/>
              </w:rPr>
            </w:pPr>
            <w:r w:rsidRPr="00C95700">
              <w:rPr>
                <w:rFonts w:ascii="Times New Roman" w:hAnsi="Times New Roman" w:cs="Times New Roman"/>
                <w:noProof/>
              </w:rPr>
              <w:drawing>
                <wp:inline distT="0" distB="0" distL="0" distR="0" wp14:anchorId="38EDDB75" wp14:editId="1808EE6C">
                  <wp:extent cx="2778926" cy="72644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B Logo- Press Material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41962" cy="742918"/>
                          </a:xfrm>
                          <a:prstGeom prst="rect">
                            <a:avLst/>
                          </a:prstGeom>
                        </pic:spPr>
                      </pic:pic>
                    </a:graphicData>
                  </a:graphic>
                </wp:inline>
              </w:drawing>
            </w:r>
          </w:p>
          <w:p w14:paraId="0AFC77CE" w14:textId="5120087B" w:rsidR="00BA125E" w:rsidRPr="00C96779" w:rsidRDefault="001B46FA" w:rsidP="00C173A4">
            <w:pPr>
              <w:spacing w:after="0"/>
              <w:jc w:val="center"/>
              <w:rPr>
                <w:rFonts w:ascii="Times New Roman" w:hAnsi="Times New Roman" w:cs="Times New Roman"/>
                <w:b/>
                <w:color w:val="CC9900"/>
                <w:sz w:val="36"/>
                <w:szCs w:val="36"/>
              </w:rPr>
            </w:pPr>
            <w:r>
              <w:rPr>
                <w:rFonts w:ascii="Times New Roman" w:hAnsi="Times New Roman" w:cs="Times New Roman"/>
                <w:b/>
                <w:color w:val="CC9900"/>
                <w:sz w:val="36"/>
                <w:szCs w:val="36"/>
              </w:rPr>
              <w:t>THE</w:t>
            </w:r>
            <w:r w:rsidRPr="00C96779">
              <w:rPr>
                <w:rFonts w:ascii="Times New Roman" w:hAnsi="Times New Roman" w:cs="Times New Roman"/>
                <w:b/>
                <w:color w:val="CC9900"/>
                <w:sz w:val="36"/>
                <w:szCs w:val="36"/>
              </w:rPr>
              <w:t xml:space="preserve"> </w:t>
            </w:r>
            <w:r w:rsidR="00470145" w:rsidRPr="00C96779">
              <w:rPr>
                <w:rFonts w:ascii="Times New Roman" w:hAnsi="Times New Roman" w:cs="Times New Roman"/>
                <w:b/>
                <w:color w:val="CC9900"/>
                <w:sz w:val="36"/>
                <w:szCs w:val="36"/>
              </w:rPr>
              <w:t>RIVETING</w:t>
            </w:r>
            <w:r>
              <w:rPr>
                <w:rFonts w:ascii="Times New Roman" w:hAnsi="Times New Roman" w:cs="Times New Roman"/>
                <w:b/>
                <w:color w:val="CC9900"/>
                <w:sz w:val="36"/>
                <w:szCs w:val="36"/>
              </w:rPr>
              <w:t>,</w:t>
            </w:r>
            <w:r w:rsidR="00470145" w:rsidRPr="00C96779">
              <w:rPr>
                <w:rFonts w:ascii="Times New Roman" w:hAnsi="Times New Roman" w:cs="Times New Roman"/>
                <w:b/>
                <w:color w:val="CC9900"/>
                <w:sz w:val="36"/>
                <w:szCs w:val="36"/>
              </w:rPr>
              <w:t xml:space="preserve"> </w:t>
            </w:r>
            <w:r w:rsidR="00502F7D" w:rsidRPr="00C96779">
              <w:rPr>
                <w:rFonts w:ascii="Times New Roman" w:hAnsi="Times New Roman" w:cs="Times New Roman"/>
                <w:b/>
                <w:color w:val="CC9900"/>
                <w:sz w:val="36"/>
                <w:szCs w:val="36"/>
              </w:rPr>
              <w:t>UN</w:t>
            </w:r>
            <w:r>
              <w:rPr>
                <w:rFonts w:ascii="Times New Roman" w:hAnsi="Times New Roman" w:cs="Times New Roman"/>
                <w:b/>
                <w:color w:val="CC9900"/>
                <w:sz w:val="36"/>
                <w:szCs w:val="36"/>
              </w:rPr>
              <w:t>T</w:t>
            </w:r>
            <w:r w:rsidR="00502F7D" w:rsidRPr="00C96779">
              <w:rPr>
                <w:rFonts w:ascii="Times New Roman" w:hAnsi="Times New Roman" w:cs="Times New Roman"/>
                <w:b/>
                <w:color w:val="CC9900"/>
                <w:sz w:val="36"/>
                <w:szCs w:val="36"/>
              </w:rPr>
              <w:t xml:space="preserve">OLD STORY OF THE BRAVE </w:t>
            </w:r>
            <w:r w:rsidR="00771C6C" w:rsidRPr="00C96779">
              <w:rPr>
                <w:rFonts w:ascii="Times New Roman" w:hAnsi="Times New Roman" w:cs="Times New Roman"/>
                <w:b/>
                <w:color w:val="CC9900"/>
                <w:sz w:val="36"/>
                <w:szCs w:val="36"/>
              </w:rPr>
              <w:t>YOUNG AMERICAN WOMEN WHO</w:t>
            </w:r>
            <w:r>
              <w:rPr>
                <w:rFonts w:ascii="Times New Roman" w:hAnsi="Times New Roman" w:cs="Times New Roman"/>
                <w:b/>
                <w:color w:val="CC9900"/>
                <w:sz w:val="36"/>
                <w:szCs w:val="36"/>
              </w:rPr>
              <w:t xml:space="preserve"> CRACKED GERMAN AND JAPANESE CODE</w:t>
            </w:r>
            <w:r w:rsidR="00060BE5">
              <w:rPr>
                <w:rFonts w:ascii="Times New Roman" w:hAnsi="Times New Roman" w:cs="Times New Roman"/>
                <w:b/>
                <w:color w:val="CC9900"/>
                <w:sz w:val="36"/>
                <w:szCs w:val="36"/>
              </w:rPr>
              <w:t>S</w:t>
            </w:r>
            <w:r>
              <w:rPr>
                <w:rFonts w:ascii="Times New Roman" w:hAnsi="Times New Roman" w:cs="Times New Roman"/>
                <w:b/>
                <w:color w:val="CC9900"/>
                <w:sz w:val="36"/>
                <w:szCs w:val="36"/>
              </w:rPr>
              <w:t xml:space="preserve"> TO</w:t>
            </w:r>
            <w:r w:rsidR="00771C6C" w:rsidRPr="00C96779">
              <w:rPr>
                <w:rFonts w:ascii="Times New Roman" w:hAnsi="Times New Roman" w:cs="Times New Roman"/>
                <w:b/>
                <w:color w:val="CC9900"/>
                <w:sz w:val="36"/>
                <w:szCs w:val="36"/>
              </w:rPr>
              <w:t xml:space="preserve"> HELP WIN WORLD WAR II!</w:t>
            </w:r>
          </w:p>
          <w:p w14:paraId="658F9366" w14:textId="77777777" w:rsidR="009B4812" w:rsidRPr="00060BE5" w:rsidRDefault="009B4812" w:rsidP="00C173A4">
            <w:pPr>
              <w:spacing w:after="0"/>
              <w:jc w:val="center"/>
              <w:rPr>
                <w:rFonts w:ascii="Times New Roman" w:hAnsi="Times New Roman" w:cs="Times New Roman"/>
                <w:b/>
                <w:color w:val="9933FF"/>
                <w:sz w:val="24"/>
                <w:szCs w:val="24"/>
              </w:rPr>
            </w:pPr>
          </w:p>
          <w:tbl>
            <w:tblPr>
              <w:tblW w:w="9011" w:type="dxa"/>
              <w:tblCellSpacing w:w="0" w:type="dxa"/>
              <w:tblCellMar>
                <w:left w:w="0" w:type="dxa"/>
                <w:right w:w="0" w:type="dxa"/>
              </w:tblCellMar>
              <w:tblLook w:val="04A0" w:firstRow="1" w:lastRow="0" w:firstColumn="1" w:lastColumn="0" w:noHBand="0" w:noVBand="1"/>
            </w:tblPr>
            <w:tblGrid>
              <w:gridCol w:w="9011"/>
            </w:tblGrid>
            <w:tr w:rsidR="003651F2" w:rsidRPr="00C95700" w14:paraId="04C484B6" w14:textId="77777777" w:rsidTr="003651F2">
              <w:trPr>
                <w:tblCellSpacing w:w="0" w:type="dxa"/>
              </w:trPr>
              <w:tc>
                <w:tcPr>
                  <w:tcW w:w="9011" w:type="dxa"/>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9011"/>
                  </w:tblGrid>
                  <w:tr w:rsidR="003651F2" w:rsidRPr="00C95700" w14:paraId="265BE4FA" w14:textId="77777777" w:rsidTr="00AA3115">
                    <w:trPr>
                      <w:tblCellSpacing w:w="0" w:type="dxa"/>
                      <w:jc w:val="center"/>
                    </w:trPr>
                    <w:tc>
                      <w:tcPr>
                        <w:tcW w:w="0" w:type="auto"/>
                        <w:vAlign w:val="center"/>
                      </w:tcPr>
                      <w:p w14:paraId="3FCB0C7F" w14:textId="77777777" w:rsidR="00D11C44" w:rsidRPr="00060BE5" w:rsidRDefault="0085316D" w:rsidP="00D11C44">
                        <w:pPr>
                          <w:spacing w:after="0" w:line="240" w:lineRule="auto"/>
                          <w:jc w:val="center"/>
                          <w:rPr>
                            <w:rFonts w:ascii="Times New Roman" w:hAnsi="Times New Roman" w:cs="Times New Roman"/>
                            <w:sz w:val="24"/>
                            <w:szCs w:val="24"/>
                          </w:rPr>
                        </w:pPr>
                        <w:r w:rsidRPr="00C95700">
                          <w:rPr>
                            <w:rFonts w:ascii="Times New Roman" w:hAnsi="Times New Roman" w:cs="Times New Roman"/>
                            <w:i/>
                            <w:iCs/>
                            <w:sz w:val="24"/>
                            <w:szCs w:val="24"/>
                          </w:rPr>
                          <w:tab/>
                        </w:r>
                        <w:r w:rsidR="009B4812" w:rsidRPr="00C95700">
                          <w:rPr>
                            <w:rFonts w:ascii="Times New Roman" w:hAnsi="Times New Roman" w:cs="Times New Roman"/>
                            <w:i/>
                            <w:iCs/>
                            <w:sz w:val="24"/>
                            <w:szCs w:val="24"/>
                          </w:rPr>
                          <w:tab/>
                        </w:r>
                        <w:r w:rsidR="00D11C44" w:rsidRPr="00060BE5">
                          <w:rPr>
                            <w:rFonts w:ascii="Times New Roman" w:hAnsi="Times New Roman" w:cs="Times New Roman"/>
                            <w:color w:val="000000" w:themeColor="text1"/>
                            <w:sz w:val="24"/>
                            <w:szCs w:val="24"/>
                          </w:rPr>
                          <w:t>“I cannot overstate the importance of this book; Mundy has rescued a piece of forgotten history, and given these American heroes the recognition they deserve</w:t>
                        </w:r>
                        <w:r w:rsidR="00D11C44" w:rsidRPr="00060BE5">
                          <w:rPr>
                            <w:rFonts w:ascii="Times New Roman" w:hAnsi="Times New Roman" w:cs="Times New Roman"/>
                            <w:sz w:val="24"/>
                            <w:szCs w:val="24"/>
                          </w:rPr>
                          <w:t>.”</w:t>
                        </w:r>
                      </w:p>
                      <w:p w14:paraId="342FDA07" w14:textId="6BAB2F5D" w:rsidR="00635C2F" w:rsidRPr="00060BE5" w:rsidRDefault="00D11C44" w:rsidP="00D11C44">
                        <w:pPr>
                          <w:spacing w:after="0"/>
                          <w:jc w:val="center"/>
                          <w:rPr>
                            <w:rFonts w:ascii="Times New Roman" w:hAnsi="Times New Roman" w:cs="Times New Roman"/>
                            <w:b/>
                            <w:bCs/>
                            <w:i/>
                            <w:iCs/>
                            <w:sz w:val="24"/>
                            <w:szCs w:val="24"/>
                          </w:rPr>
                        </w:pPr>
                        <w:r w:rsidRPr="00060BE5">
                          <w:rPr>
                            <w:rFonts w:ascii="Times New Roman" w:hAnsi="Times New Roman" w:cs="Times New Roman"/>
                            <w:b/>
                            <w:bCs/>
                            <w:sz w:val="24"/>
                            <w:szCs w:val="24"/>
                          </w:rPr>
                          <w:t xml:space="preserve">—Nathalia Holt, </w:t>
                        </w:r>
                        <w:r w:rsidRPr="00060BE5">
                          <w:rPr>
                            <w:rFonts w:ascii="Times New Roman" w:hAnsi="Times New Roman" w:cs="Times New Roman"/>
                            <w:b/>
                            <w:bCs/>
                            <w:i/>
                            <w:iCs/>
                            <w:sz w:val="24"/>
                            <w:szCs w:val="24"/>
                          </w:rPr>
                          <w:t>New York Times</w:t>
                        </w:r>
                        <w:r w:rsidRPr="00060BE5">
                          <w:rPr>
                            <w:rFonts w:ascii="Times New Roman" w:hAnsi="Times New Roman" w:cs="Times New Roman"/>
                            <w:b/>
                            <w:bCs/>
                            <w:sz w:val="24"/>
                            <w:szCs w:val="24"/>
                          </w:rPr>
                          <w:t xml:space="preserve"> bestselling author of </w:t>
                        </w:r>
                        <w:r w:rsidRPr="00060BE5">
                          <w:rPr>
                            <w:rFonts w:ascii="Times New Roman" w:hAnsi="Times New Roman" w:cs="Times New Roman"/>
                            <w:b/>
                            <w:bCs/>
                            <w:i/>
                            <w:iCs/>
                            <w:sz w:val="24"/>
                            <w:szCs w:val="24"/>
                          </w:rPr>
                          <w:t>Rise of the Rocket Girls</w:t>
                        </w:r>
                      </w:p>
                      <w:p w14:paraId="193C794B" w14:textId="77777777" w:rsidR="00D11C44" w:rsidRPr="00060BE5" w:rsidRDefault="00D11C44" w:rsidP="00D11C44">
                        <w:pPr>
                          <w:spacing w:after="0"/>
                          <w:jc w:val="center"/>
                          <w:rPr>
                            <w:rFonts w:ascii="Times New Roman" w:hAnsi="Times New Roman" w:cs="Times New Roman"/>
                            <w:b/>
                            <w:bCs/>
                            <w:i/>
                            <w:iCs/>
                            <w:sz w:val="24"/>
                            <w:szCs w:val="24"/>
                          </w:rPr>
                        </w:pPr>
                      </w:p>
                      <w:p w14:paraId="156215E1" w14:textId="543F6D41" w:rsidR="00D11C44" w:rsidRPr="00060BE5" w:rsidRDefault="00D11C44" w:rsidP="00D11C44">
                        <w:pPr>
                          <w:spacing w:after="0" w:line="240" w:lineRule="auto"/>
                          <w:jc w:val="center"/>
                          <w:rPr>
                            <w:rFonts w:ascii="Times New Roman" w:hAnsi="Times New Roman" w:cs="Times New Roman"/>
                            <w:sz w:val="24"/>
                            <w:szCs w:val="24"/>
                          </w:rPr>
                        </w:pPr>
                        <w:r w:rsidRPr="00060BE5">
                          <w:rPr>
                            <w:rFonts w:ascii="Times New Roman" w:hAnsi="Times New Roman" w:cs="Times New Roman"/>
                            <w:color w:val="1F497D"/>
                            <w:sz w:val="24"/>
                            <w:szCs w:val="24"/>
                          </w:rPr>
                          <w:t>“</w:t>
                        </w:r>
                        <w:r w:rsidR="001B46FA" w:rsidRPr="00060BE5">
                          <w:rPr>
                            <w:rFonts w:ascii="Times New Roman" w:hAnsi="Times New Roman" w:cs="Times New Roman"/>
                            <w:iCs/>
                            <w:sz w:val="24"/>
                            <w:szCs w:val="24"/>
                          </w:rPr>
                          <w:t>A</w:t>
                        </w:r>
                        <w:r w:rsidRPr="00060BE5">
                          <w:rPr>
                            <w:rFonts w:ascii="Times New Roman" w:hAnsi="Times New Roman" w:cs="Times New Roman"/>
                            <w:sz w:val="24"/>
                            <w:szCs w:val="24"/>
                          </w:rPr>
                          <w:t xml:space="preserve"> thrilling page-turner that illuminates the patriotism, rivalry and sexism of the code-bre</w:t>
                        </w:r>
                        <w:bookmarkStart w:id="0" w:name="_GoBack"/>
                        <w:bookmarkEnd w:id="0"/>
                        <w:r w:rsidRPr="00060BE5">
                          <w:rPr>
                            <w:rFonts w:ascii="Times New Roman" w:hAnsi="Times New Roman" w:cs="Times New Roman"/>
                            <w:sz w:val="24"/>
                            <w:szCs w:val="24"/>
                          </w:rPr>
                          <w:t>akers’ world.”</w:t>
                        </w:r>
                      </w:p>
                      <w:p w14:paraId="4005F83B" w14:textId="6EEE0B2A" w:rsidR="00D11C44" w:rsidRPr="00060BE5" w:rsidRDefault="00D11C44" w:rsidP="00D11C44">
                        <w:pPr>
                          <w:spacing w:after="0"/>
                          <w:jc w:val="center"/>
                          <w:rPr>
                            <w:rFonts w:ascii="Times New Roman" w:hAnsi="Times New Roman" w:cs="Times New Roman"/>
                            <w:b/>
                            <w:bCs/>
                            <w:i/>
                            <w:iCs/>
                            <w:sz w:val="24"/>
                            <w:szCs w:val="24"/>
                          </w:rPr>
                        </w:pPr>
                        <w:r w:rsidRPr="00060BE5">
                          <w:rPr>
                            <w:rFonts w:ascii="Times New Roman" w:hAnsi="Times New Roman" w:cs="Times New Roman"/>
                            <w:b/>
                            <w:bCs/>
                            <w:sz w:val="24"/>
                            <w:szCs w:val="24"/>
                          </w:rPr>
                          <w:t xml:space="preserve">—Lynn Povich, author of </w:t>
                        </w:r>
                        <w:r w:rsidRPr="00060BE5">
                          <w:rPr>
                            <w:rFonts w:ascii="Times New Roman" w:hAnsi="Times New Roman" w:cs="Times New Roman"/>
                            <w:b/>
                            <w:bCs/>
                            <w:i/>
                            <w:iCs/>
                            <w:sz w:val="24"/>
                            <w:szCs w:val="24"/>
                          </w:rPr>
                          <w:t>The Good Girls Revolt</w:t>
                        </w:r>
                      </w:p>
                      <w:p w14:paraId="3D2F2D77" w14:textId="77777777" w:rsidR="00D11C44" w:rsidRPr="00060BE5" w:rsidRDefault="00D11C44" w:rsidP="00D11C44">
                        <w:pPr>
                          <w:spacing w:after="0"/>
                          <w:jc w:val="center"/>
                          <w:rPr>
                            <w:rFonts w:ascii="Times New Roman" w:hAnsi="Times New Roman" w:cs="Times New Roman"/>
                            <w:b/>
                            <w:bCs/>
                            <w:i/>
                            <w:iCs/>
                            <w:sz w:val="24"/>
                            <w:szCs w:val="24"/>
                          </w:rPr>
                        </w:pPr>
                      </w:p>
                      <w:p w14:paraId="5C724753" w14:textId="204F4523" w:rsidR="00D11C44" w:rsidRPr="00060BE5" w:rsidRDefault="00D11C44" w:rsidP="00D11C44">
                        <w:pPr>
                          <w:spacing w:after="0" w:line="240" w:lineRule="auto"/>
                          <w:jc w:val="center"/>
                          <w:rPr>
                            <w:rFonts w:ascii="Times New Roman" w:hAnsi="Times New Roman" w:cs="Times New Roman"/>
                            <w:sz w:val="24"/>
                            <w:szCs w:val="24"/>
                          </w:rPr>
                        </w:pPr>
                        <w:r w:rsidRPr="00060BE5">
                          <w:rPr>
                            <w:rFonts w:ascii="Times New Roman" w:hAnsi="Times New Roman" w:cs="Times New Roman"/>
                            <w:sz w:val="24"/>
                            <w:szCs w:val="24"/>
                          </w:rPr>
                          <w:t>“</w:t>
                        </w:r>
                        <w:r w:rsidRPr="00060BE5">
                          <w:rPr>
                            <w:rFonts w:ascii="Times New Roman" w:hAnsi="Times New Roman" w:cs="Times New Roman"/>
                            <w:i/>
                            <w:iCs/>
                            <w:sz w:val="24"/>
                            <w:szCs w:val="24"/>
                          </w:rPr>
                          <w:t>Code Girls</w:t>
                        </w:r>
                        <w:r w:rsidRPr="00060BE5">
                          <w:rPr>
                            <w:rFonts w:ascii="Times New Roman" w:hAnsi="Times New Roman" w:cs="Times New Roman"/>
                            <w:sz w:val="24"/>
                            <w:szCs w:val="24"/>
                          </w:rPr>
                          <w:t xml:space="preserve"> is an extraordinary book by an extraordinary author. Liza Mundy’s portraits of World War II codebreakers are so skillfully and vividly drawn that I felt as if I were right there with them—mastering ciphers, outwitting the Japanese army, sinking ships, breaking hearts</w:t>
                        </w:r>
                        <w:r w:rsidR="001B46FA" w:rsidRPr="00060BE5">
                          <w:rPr>
                            <w:rFonts w:ascii="Times New Roman" w:hAnsi="Times New Roman" w:cs="Times New Roman"/>
                            <w:sz w:val="24"/>
                            <w:szCs w:val="24"/>
                          </w:rPr>
                          <w:t xml:space="preserve">…. </w:t>
                        </w:r>
                        <w:r w:rsidRPr="00060BE5">
                          <w:rPr>
                            <w:rFonts w:ascii="Times New Roman" w:hAnsi="Times New Roman" w:cs="Times New Roman"/>
                            <w:sz w:val="24"/>
                            <w:szCs w:val="24"/>
                          </w:rPr>
                          <w:t xml:space="preserve"> I am an evangelist for this book: You must read it.”</w:t>
                        </w:r>
                      </w:p>
                      <w:p w14:paraId="2144EAB7" w14:textId="5CD06D20" w:rsidR="00D11C44" w:rsidRPr="00060BE5" w:rsidRDefault="00D11C44" w:rsidP="00D11C44">
                        <w:pPr>
                          <w:spacing w:after="0"/>
                          <w:jc w:val="center"/>
                          <w:rPr>
                            <w:rFonts w:ascii="Times New Roman" w:hAnsi="Times New Roman" w:cs="Times New Roman"/>
                            <w:bCs/>
                            <w:iCs/>
                            <w:sz w:val="24"/>
                            <w:szCs w:val="24"/>
                          </w:rPr>
                        </w:pPr>
                        <w:r w:rsidRPr="00060BE5">
                          <w:rPr>
                            <w:rFonts w:ascii="Times New Roman" w:hAnsi="Times New Roman" w:cs="Times New Roman"/>
                            <w:b/>
                            <w:bCs/>
                            <w:sz w:val="24"/>
                            <w:szCs w:val="24"/>
                          </w:rPr>
                          <w:t xml:space="preserve">—Karen Abbott, </w:t>
                        </w:r>
                        <w:r w:rsidRPr="00060BE5">
                          <w:rPr>
                            <w:rFonts w:ascii="Times New Roman" w:hAnsi="Times New Roman" w:cs="Times New Roman"/>
                            <w:b/>
                            <w:bCs/>
                            <w:i/>
                            <w:iCs/>
                            <w:sz w:val="24"/>
                            <w:szCs w:val="24"/>
                          </w:rPr>
                          <w:t>New York Times</w:t>
                        </w:r>
                        <w:r w:rsidRPr="00060BE5">
                          <w:rPr>
                            <w:rFonts w:ascii="Times New Roman" w:hAnsi="Times New Roman" w:cs="Times New Roman"/>
                            <w:b/>
                            <w:bCs/>
                            <w:sz w:val="24"/>
                            <w:szCs w:val="24"/>
                          </w:rPr>
                          <w:t xml:space="preserve">-bestselling author of </w:t>
                        </w:r>
                        <w:r w:rsidRPr="00060BE5">
                          <w:rPr>
                            <w:rFonts w:ascii="Times New Roman" w:hAnsi="Times New Roman" w:cs="Times New Roman"/>
                            <w:b/>
                            <w:bCs/>
                            <w:i/>
                            <w:iCs/>
                            <w:sz w:val="24"/>
                            <w:szCs w:val="24"/>
                          </w:rPr>
                          <w:t>Sin in the Second City</w:t>
                        </w:r>
                        <w:r w:rsidRPr="00060BE5">
                          <w:rPr>
                            <w:rFonts w:ascii="Times New Roman" w:hAnsi="Times New Roman" w:cs="Times New Roman"/>
                            <w:b/>
                            <w:bCs/>
                            <w:sz w:val="24"/>
                            <w:szCs w:val="24"/>
                          </w:rPr>
                          <w:t xml:space="preserve"> and </w:t>
                        </w:r>
                        <w:r w:rsidRPr="00060BE5">
                          <w:rPr>
                            <w:rFonts w:ascii="Times New Roman" w:hAnsi="Times New Roman" w:cs="Times New Roman"/>
                            <w:b/>
                            <w:bCs/>
                            <w:i/>
                            <w:iCs/>
                            <w:sz w:val="24"/>
                            <w:szCs w:val="24"/>
                          </w:rPr>
                          <w:t>Liar, Temptress, Sold</w:t>
                        </w:r>
                        <w:r w:rsidR="00C65BF3" w:rsidRPr="00060BE5">
                          <w:rPr>
                            <w:rFonts w:ascii="Times New Roman" w:hAnsi="Times New Roman" w:cs="Times New Roman"/>
                            <w:b/>
                            <w:bCs/>
                            <w:i/>
                            <w:iCs/>
                            <w:sz w:val="24"/>
                            <w:szCs w:val="24"/>
                          </w:rPr>
                          <w:t>i</w:t>
                        </w:r>
                        <w:r w:rsidRPr="00060BE5">
                          <w:rPr>
                            <w:rFonts w:ascii="Times New Roman" w:hAnsi="Times New Roman" w:cs="Times New Roman"/>
                            <w:b/>
                            <w:bCs/>
                            <w:i/>
                            <w:iCs/>
                            <w:sz w:val="24"/>
                            <w:szCs w:val="24"/>
                          </w:rPr>
                          <w:t xml:space="preserve">er, Spy </w:t>
                        </w:r>
                      </w:p>
                      <w:p w14:paraId="379154BD" w14:textId="77777777" w:rsidR="00D11C44" w:rsidRPr="00C95700" w:rsidRDefault="00D11C44" w:rsidP="00D11C44">
                        <w:pPr>
                          <w:spacing w:after="0"/>
                          <w:jc w:val="center"/>
                          <w:rPr>
                            <w:rFonts w:ascii="Times New Roman" w:hAnsi="Times New Roman" w:cs="Times New Roman"/>
                            <w:bCs/>
                            <w:iCs/>
                          </w:rPr>
                        </w:pPr>
                      </w:p>
                      <w:p w14:paraId="4E22C13B" w14:textId="5D6CB48B" w:rsidR="001530ED" w:rsidRPr="00C95700" w:rsidRDefault="00D11C44" w:rsidP="00D11C44">
                        <w:pPr>
                          <w:jc w:val="center"/>
                          <w:rPr>
                            <w:rFonts w:ascii="Times New Roman" w:hAnsi="Times New Roman" w:cs="Times New Roman"/>
                            <w:b/>
                            <w:bCs/>
                            <w:sz w:val="24"/>
                            <w:szCs w:val="24"/>
                          </w:rPr>
                        </w:pPr>
                        <w:r w:rsidRPr="00C95700">
                          <w:rPr>
                            <w:rFonts w:ascii="Times New Roman" w:hAnsi="Times New Roman" w:cs="Times New Roman"/>
                            <w:b/>
                            <w:bCs/>
                            <w:noProof/>
                            <w:sz w:val="24"/>
                            <w:szCs w:val="24"/>
                          </w:rPr>
                          <w:drawing>
                            <wp:inline distT="0" distB="0" distL="0" distR="0" wp14:anchorId="1758F78C" wp14:editId="3B32B0FC">
                              <wp:extent cx="2202017" cy="3325495"/>
                              <wp:effectExtent l="0" t="0" r="825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deGirls.jpg"/>
                                      <pic:cNvPicPr/>
                                    </pic:nvPicPr>
                                    <pic:blipFill>
                                      <a:blip r:embed="rId9">
                                        <a:extLst>
                                          <a:ext uri="{28A0092B-C50C-407E-A947-70E740481C1C}">
                                            <a14:useLocalDpi xmlns:a14="http://schemas.microsoft.com/office/drawing/2010/main" val="0"/>
                                          </a:ext>
                                        </a:extLst>
                                      </a:blip>
                                      <a:stretch>
                                        <a:fillRect/>
                                      </a:stretch>
                                    </pic:blipFill>
                                    <pic:spPr>
                                      <a:xfrm>
                                        <a:off x="0" y="0"/>
                                        <a:ext cx="2212057" cy="3340658"/>
                                      </a:xfrm>
                                      <a:prstGeom prst="rect">
                                        <a:avLst/>
                                      </a:prstGeom>
                                    </pic:spPr>
                                  </pic:pic>
                                </a:graphicData>
                              </a:graphic>
                            </wp:inline>
                          </w:drawing>
                        </w:r>
                      </w:p>
                    </w:tc>
                  </w:tr>
                </w:tbl>
                <w:p w14:paraId="2E6C1DEB" w14:textId="77777777" w:rsidR="003651F2" w:rsidRPr="00C95700" w:rsidRDefault="003651F2" w:rsidP="001A708E">
                  <w:pPr>
                    <w:pStyle w:val="NoSpacing"/>
                    <w:jc w:val="center"/>
                    <w:rPr>
                      <w:rFonts w:ascii="Times New Roman" w:hAnsi="Times New Roman" w:cs="Times New Roman"/>
                    </w:rPr>
                  </w:pPr>
                </w:p>
              </w:tc>
            </w:tr>
            <w:tr w:rsidR="003651F2" w:rsidRPr="00C95700" w14:paraId="096FB68D" w14:textId="77777777" w:rsidTr="003651F2">
              <w:trPr>
                <w:tblCellSpacing w:w="0" w:type="dxa"/>
              </w:trPr>
              <w:tc>
                <w:tcPr>
                  <w:tcW w:w="9011" w:type="dxa"/>
                  <w:vAlign w:val="center"/>
                  <w:hideMark/>
                </w:tcPr>
                <w:p w14:paraId="68BE1153" w14:textId="793D65C6" w:rsidR="00D11C44" w:rsidRPr="00060BE5" w:rsidRDefault="00D11C44" w:rsidP="00D11C44">
                  <w:pPr>
                    <w:pStyle w:val="NoSpacing"/>
                    <w:rPr>
                      <w:rFonts w:ascii="Times New Roman" w:hAnsi="Times New Roman" w:cs="Times New Roman"/>
                      <w:sz w:val="24"/>
                      <w:szCs w:val="24"/>
                    </w:rPr>
                  </w:pPr>
                  <w:r w:rsidRPr="00060BE5">
                    <w:rPr>
                      <w:rFonts w:ascii="Times New Roman" w:hAnsi="Times New Roman" w:cs="Times New Roman"/>
                      <w:sz w:val="24"/>
                      <w:szCs w:val="24"/>
                    </w:rPr>
                    <w:lastRenderedPageBreak/>
                    <w:t xml:space="preserve">In 1942, reeling from Japan’s devastating surprise attack on Pearl Harbor, the United States military launched a secret program to recruit young, female college graduates to </w:t>
                  </w:r>
                  <w:r w:rsidR="001B46FA" w:rsidRPr="00060BE5">
                    <w:rPr>
                      <w:rFonts w:ascii="Times New Roman" w:hAnsi="Times New Roman" w:cs="Times New Roman"/>
                      <w:sz w:val="24"/>
                      <w:szCs w:val="24"/>
                    </w:rPr>
                    <w:t>serve</w:t>
                  </w:r>
                  <w:r w:rsidRPr="00060BE5">
                    <w:rPr>
                      <w:rFonts w:ascii="Times New Roman" w:hAnsi="Times New Roman" w:cs="Times New Roman"/>
                      <w:sz w:val="24"/>
                      <w:szCs w:val="24"/>
                    </w:rPr>
                    <w:t xml:space="preserve"> as code breakers in the newly ramped up war effort. In </w:t>
                  </w:r>
                  <w:r w:rsidRPr="00060BE5">
                    <w:rPr>
                      <w:rFonts w:ascii="Times New Roman" w:hAnsi="Times New Roman" w:cs="Times New Roman"/>
                      <w:b/>
                      <w:sz w:val="24"/>
                      <w:szCs w:val="24"/>
                    </w:rPr>
                    <w:t>CODE GIRLS:</w:t>
                  </w:r>
                  <w:r w:rsidRPr="00060BE5">
                    <w:rPr>
                      <w:rFonts w:ascii="Times New Roman" w:hAnsi="Times New Roman" w:cs="Times New Roman"/>
                      <w:sz w:val="24"/>
                      <w:szCs w:val="24"/>
                    </w:rPr>
                    <w:t xml:space="preserve"> </w:t>
                  </w:r>
                  <w:r w:rsidRPr="00060BE5">
                    <w:rPr>
                      <w:rFonts w:ascii="Times New Roman" w:hAnsi="Times New Roman" w:cs="Times New Roman"/>
                      <w:b/>
                      <w:bCs/>
                      <w:i/>
                      <w:color w:val="000000"/>
                      <w:sz w:val="24"/>
                      <w:szCs w:val="24"/>
                    </w:rPr>
                    <w:t>The Untold Story of the American Women Code Breakers of World War II</w:t>
                  </w:r>
                  <w:r w:rsidRPr="00060BE5">
                    <w:rPr>
                      <w:rFonts w:ascii="Times New Roman" w:hAnsi="Times New Roman" w:cs="Times New Roman"/>
                      <w:b/>
                      <w:bCs/>
                      <w:color w:val="000000"/>
                      <w:sz w:val="24"/>
                      <w:szCs w:val="24"/>
                    </w:rPr>
                    <w:t xml:space="preserve"> (Hachette Books; on-sale October 10, 2017; $28.99; ISBN 9780316352536) </w:t>
                  </w:r>
                  <w:r w:rsidRPr="00060BE5">
                    <w:rPr>
                      <w:rFonts w:ascii="Times New Roman" w:hAnsi="Times New Roman" w:cs="Times New Roman"/>
                      <w:bCs/>
                      <w:color w:val="000000"/>
                      <w:sz w:val="24"/>
                      <w:szCs w:val="24"/>
                    </w:rPr>
                    <w:t>award-winning</w:t>
                  </w:r>
                  <w:r w:rsidRPr="00060BE5">
                    <w:rPr>
                      <w:rFonts w:ascii="Times New Roman" w:hAnsi="Times New Roman" w:cs="Times New Roman"/>
                      <w:b/>
                      <w:bCs/>
                      <w:color w:val="000000"/>
                      <w:sz w:val="24"/>
                      <w:szCs w:val="24"/>
                    </w:rPr>
                    <w:t xml:space="preserve"> </w:t>
                  </w:r>
                  <w:r w:rsidRPr="00060BE5">
                    <w:rPr>
                      <w:rFonts w:ascii="Times New Roman" w:hAnsi="Times New Roman" w:cs="Times New Roman"/>
                      <w:sz w:val="24"/>
                      <w:szCs w:val="24"/>
                    </w:rPr>
                    <w:t>journalist and bestselling author Liza Mundy, reveals for the first time the revolutionary achievements and patriotic service of these remarkable young women. As Mundy shows, their astonishing code breaking triumphs</w:t>
                  </w:r>
                  <w:r w:rsidR="001B46FA" w:rsidRPr="00060BE5">
                    <w:rPr>
                      <w:rFonts w:ascii="Times New Roman" w:hAnsi="Times New Roman" w:cs="Times New Roman"/>
                      <w:sz w:val="24"/>
                      <w:szCs w:val="24"/>
                    </w:rPr>
                    <w:t xml:space="preserve"> against the Germans and Japanese</w:t>
                  </w:r>
                  <w:r w:rsidRPr="00060BE5">
                    <w:rPr>
                      <w:rFonts w:ascii="Times New Roman" w:hAnsi="Times New Roman" w:cs="Times New Roman"/>
                      <w:sz w:val="24"/>
                      <w:szCs w:val="24"/>
                    </w:rPr>
                    <w:t xml:space="preserve"> helped secure an Allied victory, before their vow of secrecy nearly erased their vital contributions from U.S. history. </w:t>
                  </w:r>
                </w:p>
                <w:p w14:paraId="5EAB7A36" w14:textId="77777777" w:rsidR="00D11C44" w:rsidRPr="00060BE5" w:rsidRDefault="00D11C44" w:rsidP="00D11C44">
                  <w:pPr>
                    <w:pStyle w:val="NoSpacing"/>
                    <w:rPr>
                      <w:rFonts w:ascii="Times New Roman" w:hAnsi="Times New Roman" w:cs="Times New Roman"/>
                      <w:sz w:val="24"/>
                      <w:szCs w:val="24"/>
                    </w:rPr>
                  </w:pPr>
                </w:p>
                <w:p w14:paraId="737C5A62" w14:textId="233D6182" w:rsidR="00D11C44" w:rsidRPr="00060BE5" w:rsidRDefault="00D11C44" w:rsidP="00D11C44">
                  <w:pPr>
                    <w:pStyle w:val="NoSpacing"/>
                    <w:rPr>
                      <w:rFonts w:ascii="Times New Roman" w:eastAsia="Times New Roman" w:hAnsi="Times New Roman" w:cs="Times New Roman"/>
                      <w:color w:val="000000"/>
                      <w:sz w:val="24"/>
                      <w:szCs w:val="24"/>
                    </w:rPr>
                  </w:pPr>
                  <w:r w:rsidRPr="00060BE5">
                    <w:rPr>
                      <w:rFonts w:ascii="Times New Roman" w:eastAsia="Times New Roman" w:hAnsi="Times New Roman" w:cs="Times New Roman"/>
                      <w:color w:val="000000"/>
                      <w:sz w:val="24"/>
                      <w:szCs w:val="24"/>
                    </w:rPr>
                    <w:t>Recruited from settings as diverse as elite women's colleges and small Southern towns, more than ten-thousand young American women served as codebreakers for the U.S. Army and Navy during World War II. While their brothers, boyfriends, and husbands took up arms, these women went to the nation's capital with sharpened pencils--and even sharper minds--taking on highly demanding top secret work, involving complex math and linguistics. Running early IBM computers and poring over reams of encrypted enemy messages, they worked tirelessly in a pair of overheated makeshift code-breaking centers in Washington, DC, an</w:t>
                  </w:r>
                  <w:r w:rsidR="00AD63DB" w:rsidRPr="00060BE5">
                    <w:rPr>
                      <w:rFonts w:ascii="Times New Roman" w:eastAsia="Times New Roman" w:hAnsi="Times New Roman" w:cs="Times New Roman"/>
                      <w:color w:val="000000"/>
                      <w:sz w:val="24"/>
                      <w:szCs w:val="24"/>
                    </w:rPr>
                    <w:t>d Arlington, Virginia, from late 1941</w:t>
                  </w:r>
                  <w:r w:rsidRPr="00060BE5">
                    <w:rPr>
                      <w:rFonts w:ascii="Times New Roman" w:eastAsia="Times New Roman" w:hAnsi="Times New Roman" w:cs="Times New Roman"/>
                      <w:color w:val="000000"/>
                      <w:sz w:val="24"/>
                      <w:szCs w:val="24"/>
                    </w:rPr>
                    <w:t xml:space="preserve"> to 1945. Their achievements were immense: they cracked a crucial Japanese code, which gave the U.S. an acute advantage in the Battle of Midway and changed the course of the war in the Pacific Theater; they helped create the false communications that caught the Germans flat-footed in the lead-up to the Normandy invasion; and their careful tracking of Japanese ships and German U-boats saved countless American and British sailors’ lives. </w:t>
                  </w:r>
                </w:p>
                <w:p w14:paraId="04A4499B" w14:textId="77777777" w:rsidR="00D11C44" w:rsidRPr="00060BE5" w:rsidRDefault="00D11C44" w:rsidP="00D11C44">
                  <w:pPr>
                    <w:pStyle w:val="NoSpacing"/>
                    <w:rPr>
                      <w:rFonts w:ascii="Times New Roman" w:eastAsia="Times New Roman" w:hAnsi="Times New Roman" w:cs="Times New Roman"/>
                      <w:color w:val="000000"/>
                      <w:sz w:val="24"/>
                      <w:szCs w:val="24"/>
                    </w:rPr>
                  </w:pPr>
                </w:p>
                <w:p w14:paraId="32F4D2EF" w14:textId="334D17DE" w:rsidR="00D11C44" w:rsidRPr="00060BE5" w:rsidRDefault="00D11C44" w:rsidP="00060BE5">
                  <w:pPr>
                    <w:rPr>
                      <w:rFonts w:ascii="Times New Roman" w:hAnsi="Times New Roman" w:cs="Times New Roman"/>
                      <w:color w:val="1F497D"/>
                      <w:sz w:val="24"/>
                      <w:szCs w:val="24"/>
                    </w:rPr>
                  </w:pPr>
                  <w:r w:rsidRPr="00060BE5">
                    <w:rPr>
                      <w:rFonts w:ascii="Times New Roman" w:eastAsia="Times New Roman" w:hAnsi="Times New Roman" w:cs="Times New Roman"/>
                      <w:color w:val="000000"/>
                      <w:sz w:val="24"/>
                      <w:szCs w:val="24"/>
                    </w:rPr>
                    <w:t xml:space="preserve">Through extensive archival research and numerous interviews conducted with the surviving code girls (now in their nineties), Mundy has constructed a dazzling narrative that expertly conjures up the war years--the battles abroad and the uncertainty and excitement on the home front. Mundy hones in on the lives and labors of several exemplary code-breakers, including Ann Caracristi and Agnes Driscoll, while providing a broader portrait that celebrates the entire cohort of talented women, </w:t>
                  </w:r>
                  <w:r w:rsidR="00B07BE7" w:rsidRPr="00060BE5">
                    <w:rPr>
                      <w:rFonts w:ascii="Times New Roman" w:hAnsi="Times New Roman" w:cs="Times New Roman"/>
                      <w:color w:val="000000"/>
                      <w:sz w:val="24"/>
                      <w:szCs w:val="24"/>
                    </w:rPr>
                    <w:t xml:space="preserve">whose top secret work went without any public recognition for nearly seventy years. </w:t>
                  </w:r>
                  <w:r w:rsidRPr="00060BE5">
                    <w:rPr>
                      <w:rFonts w:ascii="Times New Roman" w:eastAsia="Times New Roman" w:hAnsi="Times New Roman" w:cs="Times New Roman"/>
                      <w:color w:val="000000"/>
                      <w:sz w:val="24"/>
                      <w:szCs w:val="24"/>
                    </w:rPr>
                    <w:t>She expertly weaves the story among the larger events of the war and the daily activities of the codebreakers, anchoring the story to the figure of Dot Braden, a schoolteacher recruited by the Army, who--before her arrival at Arlington Hall--had scarcely left Virginia (Dot is still living today at age 96 and open to doing limited publicity alongside Mundy). For many of these young women, breaking codes was one of the most thrilling times of their lives: they were engaged in stimulating, truly essential work--enjoying challenges and opportunities that had never been open to them before—while, in many cases, getting their first taste of big city life, falling in and out of love, amid the excitement and heartbreak of wartime.</w:t>
                  </w:r>
                </w:p>
                <w:p w14:paraId="21B24DB2" w14:textId="15889D2B" w:rsidR="00D11C44" w:rsidRDefault="00D11C44" w:rsidP="00771C6C">
                  <w:pPr>
                    <w:pStyle w:val="NoSpacing"/>
                    <w:rPr>
                      <w:rFonts w:ascii="Times New Roman" w:hAnsi="Times New Roman" w:cs="Times New Roman"/>
                      <w:color w:val="000000"/>
                      <w:sz w:val="24"/>
                      <w:szCs w:val="24"/>
                    </w:rPr>
                  </w:pPr>
                  <w:r w:rsidRPr="00060BE5">
                    <w:rPr>
                      <w:rFonts w:ascii="Times New Roman" w:eastAsia="Times New Roman" w:hAnsi="Times New Roman" w:cs="Times New Roman"/>
                      <w:color w:val="000000"/>
                      <w:sz w:val="24"/>
                      <w:szCs w:val="24"/>
                    </w:rPr>
                    <w:t xml:space="preserve">Ordered by military officials never to reveal the scope of their war work, these women and their incredible stories and accomplishments were all but written out of history until Mundy discovered a cache of recently declassified documents at the archives of the NSA. Based on these documents, other rich archival sources, and interviews with the women themselves, </w:t>
                  </w:r>
                  <w:r w:rsidRPr="00060BE5">
                    <w:rPr>
                      <w:rFonts w:ascii="Times New Roman" w:eastAsia="Times New Roman" w:hAnsi="Times New Roman" w:cs="Times New Roman"/>
                      <w:b/>
                      <w:bCs/>
                      <w:color w:val="000000"/>
                      <w:sz w:val="24"/>
                      <w:szCs w:val="24"/>
                    </w:rPr>
                    <w:t>CODE GIRLS</w:t>
                  </w:r>
                  <w:r w:rsidRPr="00060BE5">
                    <w:rPr>
                      <w:rFonts w:ascii="Times New Roman" w:eastAsia="Times New Roman" w:hAnsi="Times New Roman" w:cs="Times New Roman"/>
                      <w:color w:val="000000"/>
                      <w:sz w:val="24"/>
                      <w:szCs w:val="24"/>
                    </w:rPr>
                    <w:t xml:space="preserve"> offers a page-turning narrative of broad popular appeal while establishing a vital new historical record; and it </w:t>
                  </w:r>
                  <w:r w:rsidRPr="00060BE5">
                    <w:rPr>
                      <w:rFonts w:ascii="Times New Roman" w:hAnsi="Times New Roman" w:cs="Times New Roman"/>
                      <w:color w:val="000000"/>
                      <w:sz w:val="24"/>
                      <w:szCs w:val="24"/>
                    </w:rPr>
                    <w:t xml:space="preserve">brings to life this riveting story of American courage, service, and scientific accomplishment. </w:t>
                  </w:r>
                </w:p>
                <w:p w14:paraId="2F995DFD" w14:textId="77777777" w:rsidR="00060BE5" w:rsidRPr="00060BE5" w:rsidRDefault="00060BE5" w:rsidP="00771C6C">
                  <w:pPr>
                    <w:pStyle w:val="NoSpacing"/>
                    <w:rPr>
                      <w:rFonts w:ascii="Times New Roman" w:hAnsi="Times New Roman" w:cs="Times New Roman"/>
                      <w:color w:val="000000"/>
                      <w:sz w:val="24"/>
                      <w:szCs w:val="24"/>
                    </w:rPr>
                  </w:pPr>
                </w:p>
                <w:p w14:paraId="35023118" w14:textId="29B7918C" w:rsidR="00771C6C" w:rsidRPr="00060BE5" w:rsidRDefault="00060BE5" w:rsidP="00060BE5">
                  <w:pPr>
                    <w:pStyle w:val="NoSpacing"/>
                    <w:jc w:val="center"/>
                    <w:rPr>
                      <w:rFonts w:ascii="Times New Roman" w:hAnsi="Times New Roman" w:cs="Times New Roman"/>
                      <w:sz w:val="24"/>
                      <w:szCs w:val="24"/>
                    </w:rPr>
                  </w:pPr>
                  <w:r>
                    <w:rPr>
                      <w:rFonts w:ascii="Times New Roman" w:hAnsi="Times New Roman" w:cs="Times New Roman"/>
                      <w:sz w:val="24"/>
                      <w:szCs w:val="24"/>
                    </w:rPr>
                    <w:lastRenderedPageBreak/>
                    <w:t>-continued-</w:t>
                  </w:r>
                </w:p>
                <w:p w14:paraId="02576B26" w14:textId="77777777" w:rsidR="00060BE5" w:rsidRDefault="00060BE5" w:rsidP="00D11C44">
                  <w:pPr>
                    <w:rPr>
                      <w:rFonts w:ascii="Times New Roman" w:hAnsi="Times New Roman" w:cs="Times New Roman"/>
                      <w:b/>
                      <w:bCs/>
                      <w:color w:val="000000"/>
                      <w:sz w:val="24"/>
                      <w:szCs w:val="24"/>
                      <w:u w:val="single"/>
                    </w:rPr>
                  </w:pPr>
                </w:p>
                <w:p w14:paraId="3258883F" w14:textId="5C2F8379" w:rsidR="00335EE4" w:rsidRPr="00C95700" w:rsidRDefault="00D11C44" w:rsidP="00D11C44">
                  <w:pPr>
                    <w:rPr>
                      <w:rFonts w:ascii="Times New Roman" w:hAnsi="Times New Roman" w:cs="Times New Roman"/>
                      <w:sz w:val="24"/>
                      <w:szCs w:val="24"/>
                    </w:rPr>
                  </w:pPr>
                  <w:r w:rsidRPr="00060BE5">
                    <w:rPr>
                      <w:rFonts w:ascii="Times New Roman" w:hAnsi="Times New Roman" w:cs="Times New Roman"/>
                      <w:b/>
                      <w:bCs/>
                      <w:color w:val="000000"/>
                      <w:sz w:val="24"/>
                      <w:szCs w:val="24"/>
                      <w:u w:val="single"/>
                    </w:rPr>
                    <w:t>Liza Mundy</w:t>
                  </w:r>
                  <w:r w:rsidRPr="00060BE5">
                    <w:rPr>
                      <w:rFonts w:ascii="Times New Roman" w:hAnsi="Times New Roman" w:cs="Times New Roman"/>
                      <w:color w:val="000000"/>
                      <w:sz w:val="24"/>
                      <w:szCs w:val="24"/>
                    </w:rPr>
                    <w:t xml:space="preserve"> is the </w:t>
                  </w:r>
                  <w:r w:rsidRPr="00060BE5">
                    <w:rPr>
                      <w:rStyle w:val="Emphasis"/>
                      <w:rFonts w:ascii="Times New Roman" w:hAnsi="Times New Roman" w:cs="Times New Roman"/>
                      <w:color w:val="000000"/>
                      <w:sz w:val="24"/>
                      <w:szCs w:val="24"/>
                    </w:rPr>
                    <w:t>New York Times</w:t>
                  </w:r>
                  <w:r w:rsidRPr="00060BE5">
                    <w:rPr>
                      <w:rFonts w:ascii="Times New Roman" w:hAnsi="Times New Roman" w:cs="Times New Roman"/>
                      <w:color w:val="000000"/>
                      <w:sz w:val="24"/>
                      <w:szCs w:val="24"/>
                    </w:rPr>
                    <w:t xml:space="preserve"> bestselling author of </w:t>
                  </w:r>
                  <w:r w:rsidRPr="00060BE5">
                    <w:rPr>
                      <w:rStyle w:val="Emphasis"/>
                      <w:rFonts w:ascii="Times New Roman" w:hAnsi="Times New Roman" w:cs="Times New Roman"/>
                      <w:color w:val="000000"/>
                      <w:sz w:val="24"/>
                      <w:szCs w:val="24"/>
                    </w:rPr>
                    <w:t xml:space="preserve">The Richer Sex: How the New Majority of Female Breadwinners Is Transforming Sex, Love and Family </w:t>
                  </w:r>
                  <w:r w:rsidRPr="00060BE5">
                    <w:rPr>
                      <w:rFonts w:ascii="Times New Roman" w:hAnsi="Times New Roman" w:cs="Times New Roman"/>
                      <w:color w:val="000000"/>
                      <w:sz w:val="24"/>
                      <w:szCs w:val="24"/>
                    </w:rPr>
                    <w:t xml:space="preserve">and </w:t>
                  </w:r>
                  <w:r w:rsidRPr="00060BE5">
                    <w:rPr>
                      <w:rStyle w:val="Emphasis"/>
                      <w:rFonts w:ascii="Times New Roman" w:hAnsi="Times New Roman" w:cs="Times New Roman"/>
                      <w:color w:val="000000"/>
                      <w:sz w:val="24"/>
                      <w:szCs w:val="24"/>
                    </w:rPr>
                    <w:t xml:space="preserve">Michelle: A Biography. </w:t>
                  </w:r>
                  <w:r w:rsidRPr="00060BE5">
                    <w:rPr>
                      <w:rFonts w:ascii="Times New Roman" w:hAnsi="Times New Roman" w:cs="Times New Roman"/>
                      <w:color w:val="000000"/>
                      <w:sz w:val="24"/>
                      <w:szCs w:val="24"/>
                    </w:rPr>
                    <w:t xml:space="preserve">She was a long-time reporter at the </w:t>
                  </w:r>
                  <w:r w:rsidRPr="00060BE5">
                    <w:rPr>
                      <w:rStyle w:val="Emphasis"/>
                      <w:rFonts w:ascii="Times New Roman" w:hAnsi="Times New Roman" w:cs="Times New Roman"/>
                      <w:color w:val="000000"/>
                      <w:sz w:val="24"/>
                      <w:szCs w:val="24"/>
                    </w:rPr>
                    <w:t>Washington Post</w:t>
                  </w:r>
                  <w:r w:rsidRPr="00060BE5">
                    <w:rPr>
                      <w:rFonts w:ascii="Times New Roman" w:hAnsi="Times New Roman" w:cs="Times New Roman"/>
                      <w:color w:val="000000"/>
                      <w:sz w:val="24"/>
                      <w:szCs w:val="24"/>
                    </w:rPr>
                    <w:t xml:space="preserve"> and has contributed to numerous publications including </w:t>
                  </w:r>
                  <w:r w:rsidRPr="00060BE5">
                    <w:rPr>
                      <w:rFonts w:ascii="Times New Roman" w:hAnsi="Times New Roman" w:cs="Times New Roman"/>
                      <w:i/>
                      <w:iCs/>
                      <w:color w:val="000000"/>
                      <w:sz w:val="24"/>
                      <w:szCs w:val="24"/>
                    </w:rPr>
                    <w:t>The</w:t>
                  </w:r>
                  <w:r w:rsidRPr="00060BE5">
                    <w:rPr>
                      <w:rFonts w:ascii="Times New Roman" w:hAnsi="Times New Roman" w:cs="Times New Roman"/>
                      <w:color w:val="000000"/>
                      <w:sz w:val="24"/>
                      <w:szCs w:val="24"/>
                    </w:rPr>
                    <w:t xml:space="preserve"> </w:t>
                  </w:r>
                  <w:r w:rsidRPr="00060BE5">
                    <w:rPr>
                      <w:rStyle w:val="Emphasis"/>
                      <w:rFonts w:ascii="Times New Roman" w:hAnsi="Times New Roman" w:cs="Times New Roman"/>
                      <w:color w:val="000000"/>
                      <w:sz w:val="24"/>
                      <w:szCs w:val="24"/>
                    </w:rPr>
                    <w:t>Atlantic</w:t>
                  </w:r>
                  <w:r w:rsidRPr="00060BE5">
                    <w:rPr>
                      <w:rFonts w:ascii="Times New Roman" w:hAnsi="Times New Roman" w:cs="Times New Roman"/>
                      <w:color w:val="000000"/>
                      <w:sz w:val="24"/>
                      <w:szCs w:val="24"/>
                    </w:rPr>
                    <w:t xml:space="preserve">, </w:t>
                  </w:r>
                  <w:r w:rsidRPr="00060BE5">
                    <w:rPr>
                      <w:rStyle w:val="Emphasis"/>
                      <w:rFonts w:ascii="Times New Roman" w:hAnsi="Times New Roman" w:cs="Times New Roman"/>
                      <w:color w:val="000000"/>
                      <w:sz w:val="24"/>
                      <w:szCs w:val="24"/>
                    </w:rPr>
                    <w:t>TIME</w:t>
                  </w:r>
                  <w:r w:rsidRPr="00060BE5">
                    <w:rPr>
                      <w:rFonts w:ascii="Times New Roman" w:hAnsi="Times New Roman" w:cs="Times New Roman"/>
                      <w:color w:val="000000"/>
                      <w:sz w:val="24"/>
                      <w:szCs w:val="24"/>
                    </w:rPr>
                    <w:t xml:space="preserve">, </w:t>
                  </w:r>
                  <w:r w:rsidRPr="00060BE5">
                    <w:rPr>
                      <w:rStyle w:val="Emphasis"/>
                      <w:rFonts w:ascii="Times New Roman" w:hAnsi="Times New Roman" w:cs="Times New Roman"/>
                      <w:color w:val="000000"/>
                      <w:sz w:val="24"/>
                      <w:szCs w:val="24"/>
                    </w:rPr>
                    <w:t>The New Republic</w:t>
                  </w:r>
                  <w:r w:rsidRPr="00060BE5">
                    <w:rPr>
                      <w:rFonts w:ascii="Times New Roman" w:hAnsi="Times New Roman" w:cs="Times New Roman"/>
                      <w:color w:val="000000"/>
                      <w:sz w:val="24"/>
                      <w:szCs w:val="24"/>
                    </w:rPr>
                    <w:t xml:space="preserve">, </w:t>
                  </w:r>
                  <w:r w:rsidRPr="00060BE5">
                    <w:rPr>
                      <w:rStyle w:val="Emphasis"/>
                      <w:rFonts w:ascii="Times New Roman" w:hAnsi="Times New Roman" w:cs="Times New Roman"/>
                      <w:color w:val="000000"/>
                      <w:sz w:val="24"/>
                      <w:szCs w:val="24"/>
                    </w:rPr>
                    <w:t>Slate</w:t>
                  </w:r>
                  <w:r w:rsidRPr="00060BE5">
                    <w:rPr>
                      <w:rFonts w:ascii="Times New Roman" w:hAnsi="Times New Roman" w:cs="Times New Roman"/>
                      <w:color w:val="000000"/>
                      <w:sz w:val="24"/>
                      <w:szCs w:val="24"/>
                    </w:rPr>
                    <w:t>, </w:t>
                  </w:r>
                  <w:r w:rsidRPr="00060BE5">
                    <w:rPr>
                      <w:rStyle w:val="Emphasis"/>
                      <w:rFonts w:ascii="Times New Roman" w:hAnsi="Times New Roman" w:cs="Times New Roman"/>
                      <w:color w:val="000000"/>
                      <w:sz w:val="24"/>
                      <w:szCs w:val="24"/>
                    </w:rPr>
                    <w:t>Mother Jones</w:t>
                  </w:r>
                  <w:r w:rsidRPr="00060BE5">
                    <w:rPr>
                      <w:rFonts w:ascii="Times New Roman" w:hAnsi="Times New Roman" w:cs="Times New Roman"/>
                      <w:color w:val="000000"/>
                      <w:sz w:val="24"/>
                      <w:szCs w:val="24"/>
                    </w:rPr>
                    <w:t xml:space="preserve">, and </w:t>
                  </w:r>
                  <w:r w:rsidRPr="00060BE5">
                    <w:rPr>
                      <w:rStyle w:val="Emphasis"/>
                      <w:rFonts w:ascii="Times New Roman" w:hAnsi="Times New Roman" w:cs="Times New Roman"/>
                      <w:color w:val="000000"/>
                      <w:sz w:val="24"/>
                      <w:szCs w:val="24"/>
                    </w:rPr>
                    <w:t>Politico</w:t>
                  </w:r>
                  <w:r w:rsidRPr="00060BE5">
                    <w:rPr>
                      <w:rFonts w:ascii="Times New Roman" w:hAnsi="Times New Roman" w:cs="Times New Roman"/>
                      <w:color w:val="000000"/>
                      <w:sz w:val="24"/>
                      <w:szCs w:val="24"/>
                    </w:rPr>
                    <w:t>. She is a frequent commentator on prominent national television shows, radio, and online news outlets. A senior fellow at New America, Mundy is one of the nation's foremost experts on women and work issues.</w:t>
                  </w:r>
                  <w:r w:rsidRPr="00C95700">
                    <w:rPr>
                      <w:rFonts w:ascii="Times New Roman" w:hAnsi="Times New Roman" w:cs="Times New Roman"/>
                      <w:color w:val="000000"/>
                    </w:rPr>
                    <w:t xml:space="preserve"> </w:t>
                  </w:r>
                </w:p>
              </w:tc>
            </w:tr>
          </w:tbl>
          <w:p w14:paraId="1DBAF4A6" w14:textId="77777777" w:rsidR="003651F2" w:rsidRPr="00C95700" w:rsidRDefault="003651F2" w:rsidP="001A708E">
            <w:pPr>
              <w:pStyle w:val="NoSpacing"/>
              <w:jc w:val="center"/>
              <w:rPr>
                <w:rFonts w:ascii="Times New Roman" w:hAnsi="Times New Roman" w:cs="Times New Roman"/>
              </w:rPr>
            </w:pPr>
          </w:p>
        </w:tc>
      </w:tr>
    </w:tbl>
    <w:p w14:paraId="70BCA407" w14:textId="0724F146" w:rsidR="004F18D6" w:rsidRPr="00060BE5" w:rsidRDefault="00A62806" w:rsidP="00620D0C">
      <w:pPr>
        <w:pStyle w:val="NoSpacing"/>
        <w:pBdr>
          <w:top w:val="single" w:sz="12" w:space="1" w:color="auto"/>
          <w:left w:val="single" w:sz="12" w:space="4" w:color="auto"/>
          <w:bottom w:val="single" w:sz="12" w:space="1" w:color="auto"/>
          <w:right w:val="single" w:sz="12" w:space="4" w:color="auto"/>
        </w:pBdr>
        <w:jc w:val="center"/>
        <w:rPr>
          <w:rFonts w:ascii="Times New Roman" w:hAnsi="Times New Roman" w:cs="Times New Roman"/>
          <w:b/>
          <w:color w:val="000000"/>
          <w:sz w:val="24"/>
          <w:szCs w:val="24"/>
        </w:rPr>
      </w:pPr>
      <w:r w:rsidRPr="00060BE5">
        <w:rPr>
          <w:rFonts w:ascii="Times New Roman" w:hAnsi="Times New Roman" w:cs="Times New Roman"/>
          <w:b/>
          <w:color w:val="000000"/>
          <w:sz w:val="24"/>
          <w:szCs w:val="24"/>
        </w:rPr>
        <w:lastRenderedPageBreak/>
        <w:t>CODE GIRLS</w:t>
      </w:r>
    </w:p>
    <w:p w14:paraId="25DB8393" w14:textId="62336CED" w:rsidR="004F18D6" w:rsidRPr="00060BE5" w:rsidRDefault="00A62806" w:rsidP="005F406E">
      <w:pPr>
        <w:pStyle w:val="NoSpacing"/>
        <w:pBdr>
          <w:top w:val="single" w:sz="12" w:space="1" w:color="auto"/>
          <w:left w:val="single" w:sz="12" w:space="4" w:color="auto"/>
          <w:bottom w:val="single" w:sz="12" w:space="1" w:color="auto"/>
          <w:right w:val="single" w:sz="12" w:space="4" w:color="auto"/>
        </w:pBdr>
        <w:jc w:val="center"/>
        <w:rPr>
          <w:rFonts w:ascii="Times New Roman" w:hAnsi="Times New Roman" w:cs="Times New Roman"/>
          <w:b/>
          <w:color w:val="000000"/>
          <w:sz w:val="24"/>
          <w:szCs w:val="24"/>
        </w:rPr>
      </w:pPr>
      <w:r w:rsidRPr="00060BE5">
        <w:rPr>
          <w:rFonts w:ascii="Times New Roman" w:hAnsi="Times New Roman" w:cs="Times New Roman"/>
          <w:b/>
          <w:bCs/>
          <w:i/>
          <w:color w:val="000000"/>
          <w:sz w:val="24"/>
          <w:szCs w:val="24"/>
        </w:rPr>
        <w:t xml:space="preserve">The Untold Story of the American Women Code Breakers of World War II </w:t>
      </w:r>
    </w:p>
    <w:p w14:paraId="71535459" w14:textId="14216F57" w:rsidR="004F18D6" w:rsidRPr="00060BE5" w:rsidRDefault="004F18D6" w:rsidP="00620D0C">
      <w:pPr>
        <w:pStyle w:val="NoSpacing"/>
        <w:pBdr>
          <w:top w:val="single" w:sz="12" w:space="1" w:color="auto"/>
          <w:left w:val="single" w:sz="12" w:space="4" w:color="auto"/>
          <w:bottom w:val="single" w:sz="12" w:space="1" w:color="auto"/>
          <w:right w:val="single" w:sz="12" w:space="4" w:color="auto"/>
        </w:pBdr>
        <w:jc w:val="center"/>
        <w:rPr>
          <w:rFonts w:ascii="Times New Roman" w:hAnsi="Times New Roman" w:cs="Times New Roman"/>
          <w:b/>
          <w:color w:val="000000"/>
          <w:sz w:val="24"/>
          <w:szCs w:val="24"/>
        </w:rPr>
      </w:pPr>
      <w:r w:rsidRPr="00060BE5">
        <w:rPr>
          <w:rFonts w:ascii="Times New Roman" w:hAnsi="Times New Roman" w:cs="Times New Roman"/>
          <w:b/>
          <w:color w:val="000000"/>
          <w:sz w:val="24"/>
          <w:szCs w:val="24"/>
        </w:rPr>
        <w:t xml:space="preserve">Hachette Books | </w:t>
      </w:r>
      <w:r w:rsidR="003407C2" w:rsidRPr="00060BE5">
        <w:rPr>
          <w:rFonts w:ascii="Times New Roman" w:hAnsi="Times New Roman" w:cs="Times New Roman"/>
          <w:b/>
          <w:color w:val="000000"/>
          <w:sz w:val="24"/>
          <w:szCs w:val="24"/>
        </w:rPr>
        <w:t>October 10</w:t>
      </w:r>
      <w:r w:rsidR="00401498" w:rsidRPr="00060BE5">
        <w:rPr>
          <w:rFonts w:ascii="Times New Roman" w:hAnsi="Times New Roman" w:cs="Times New Roman"/>
          <w:b/>
          <w:color w:val="000000"/>
          <w:sz w:val="24"/>
          <w:szCs w:val="24"/>
        </w:rPr>
        <w:t>, 2017</w:t>
      </w:r>
      <w:r w:rsidR="003407C2" w:rsidRPr="00060BE5">
        <w:rPr>
          <w:rFonts w:ascii="Times New Roman" w:hAnsi="Times New Roman" w:cs="Times New Roman"/>
          <w:b/>
          <w:color w:val="000000"/>
          <w:sz w:val="24"/>
          <w:szCs w:val="24"/>
        </w:rPr>
        <w:t xml:space="preserve"> </w:t>
      </w:r>
    </w:p>
    <w:p w14:paraId="24D7D225" w14:textId="39F6A2F2" w:rsidR="004F18D6" w:rsidRPr="00060BE5" w:rsidRDefault="003407C2" w:rsidP="00620D0C">
      <w:pPr>
        <w:pStyle w:val="NoSpacing"/>
        <w:pBdr>
          <w:top w:val="single" w:sz="12" w:space="1" w:color="auto"/>
          <w:left w:val="single" w:sz="12" w:space="4" w:color="auto"/>
          <w:bottom w:val="single" w:sz="12" w:space="1" w:color="auto"/>
          <w:right w:val="single" w:sz="12" w:space="4" w:color="auto"/>
        </w:pBdr>
        <w:jc w:val="center"/>
        <w:rPr>
          <w:rFonts w:ascii="Times New Roman" w:hAnsi="Times New Roman" w:cs="Times New Roman"/>
          <w:b/>
          <w:color w:val="000000"/>
          <w:sz w:val="24"/>
          <w:szCs w:val="24"/>
        </w:rPr>
      </w:pPr>
      <w:r w:rsidRPr="00060BE5">
        <w:rPr>
          <w:rFonts w:ascii="Times New Roman" w:hAnsi="Times New Roman" w:cs="Times New Roman"/>
          <w:b/>
          <w:color w:val="000000"/>
          <w:sz w:val="24"/>
          <w:szCs w:val="24"/>
        </w:rPr>
        <w:t>$28</w:t>
      </w:r>
      <w:r w:rsidR="004F18D6" w:rsidRPr="00060BE5">
        <w:rPr>
          <w:rFonts w:ascii="Times New Roman" w:hAnsi="Times New Roman" w:cs="Times New Roman"/>
          <w:b/>
          <w:color w:val="000000"/>
          <w:sz w:val="24"/>
          <w:szCs w:val="24"/>
        </w:rPr>
        <w:t xml:space="preserve">.00 | Hardcover | </w:t>
      </w:r>
      <w:r w:rsidR="005F406E" w:rsidRPr="00060BE5">
        <w:rPr>
          <w:rFonts w:ascii="Times New Roman" w:hAnsi="Times New Roman" w:cs="Times New Roman"/>
          <w:b/>
          <w:color w:val="000000"/>
          <w:sz w:val="24"/>
          <w:szCs w:val="24"/>
        </w:rPr>
        <w:t>4</w:t>
      </w:r>
      <w:r w:rsidRPr="00060BE5">
        <w:rPr>
          <w:rFonts w:ascii="Times New Roman" w:hAnsi="Times New Roman" w:cs="Times New Roman"/>
          <w:b/>
          <w:color w:val="000000"/>
          <w:sz w:val="24"/>
          <w:szCs w:val="24"/>
        </w:rPr>
        <w:t>32</w:t>
      </w:r>
      <w:r w:rsidR="00737CB3" w:rsidRPr="00060BE5">
        <w:rPr>
          <w:rFonts w:ascii="Times New Roman" w:hAnsi="Times New Roman" w:cs="Times New Roman"/>
          <w:b/>
          <w:color w:val="000000"/>
          <w:sz w:val="24"/>
          <w:szCs w:val="24"/>
        </w:rPr>
        <w:t xml:space="preserve"> </w:t>
      </w:r>
      <w:r w:rsidR="004F18D6" w:rsidRPr="00060BE5">
        <w:rPr>
          <w:rFonts w:ascii="Times New Roman" w:hAnsi="Times New Roman" w:cs="Times New Roman"/>
          <w:b/>
          <w:color w:val="000000"/>
          <w:sz w:val="24"/>
          <w:szCs w:val="24"/>
        </w:rPr>
        <w:t>Pages</w:t>
      </w:r>
      <w:r w:rsidR="004B1475" w:rsidRPr="00060BE5">
        <w:rPr>
          <w:rFonts w:ascii="Times New Roman" w:hAnsi="Times New Roman" w:cs="Times New Roman"/>
          <w:b/>
          <w:color w:val="000000"/>
          <w:sz w:val="24"/>
          <w:szCs w:val="24"/>
        </w:rPr>
        <w:t xml:space="preserve"> | ISBN: </w:t>
      </w:r>
      <w:r w:rsidRPr="00060BE5">
        <w:rPr>
          <w:rFonts w:ascii="Times New Roman" w:hAnsi="Times New Roman" w:cs="Times New Roman"/>
          <w:b/>
          <w:sz w:val="24"/>
          <w:szCs w:val="24"/>
        </w:rPr>
        <w:t>978-0-316-35253-6</w:t>
      </w:r>
      <w:r w:rsidRPr="00060BE5">
        <w:rPr>
          <w:rFonts w:ascii="Times New Roman" w:hAnsi="Times New Roman" w:cs="Times New Roman"/>
          <w:sz w:val="24"/>
          <w:szCs w:val="24"/>
        </w:rPr>
        <w:t xml:space="preserve"> </w:t>
      </w:r>
    </w:p>
    <w:p w14:paraId="06A59A01" w14:textId="77777777" w:rsidR="004F18D6" w:rsidRPr="00060BE5" w:rsidRDefault="004F18D6" w:rsidP="004F18D6">
      <w:pPr>
        <w:pStyle w:val="NoSpacing"/>
        <w:jc w:val="center"/>
        <w:rPr>
          <w:rFonts w:ascii="Times New Roman" w:hAnsi="Times New Roman" w:cs="Times New Roman"/>
          <w:color w:val="000000"/>
          <w:sz w:val="24"/>
          <w:szCs w:val="24"/>
        </w:rPr>
      </w:pPr>
    </w:p>
    <w:p w14:paraId="1B22AE10" w14:textId="5DA8BF00" w:rsidR="007C6313" w:rsidRPr="00060BE5" w:rsidRDefault="007F65F2" w:rsidP="007F65F2">
      <w:pPr>
        <w:pStyle w:val="NoSpacing"/>
        <w:jc w:val="center"/>
        <w:rPr>
          <w:rFonts w:ascii="Times New Roman" w:hAnsi="Times New Roman" w:cs="Times New Roman"/>
          <w:b/>
          <w:sz w:val="24"/>
          <w:szCs w:val="24"/>
        </w:rPr>
      </w:pPr>
      <w:r w:rsidRPr="00060BE5">
        <w:rPr>
          <w:rFonts w:ascii="Times New Roman" w:hAnsi="Times New Roman" w:cs="Times New Roman"/>
          <w:b/>
          <w:sz w:val="24"/>
          <w:szCs w:val="24"/>
        </w:rPr>
        <w:t>For more information on</w:t>
      </w:r>
      <w:r w:rsidR="00A62806" w:rsidRPr="00060BE5">
        <w:rPr>
          <w:rFonts w:ascii="Times New Roman" w:hAnsi="Times New Roman" w:cs="Times New Roman"/>
          <w:b/>
          <w:sz w:val="24"/>
          <w:szCs w:val="24"/>
        </w:rPr>
        <w:t xml:space="preserve"> CODE GIRLS</w:t>
      </w:r>
      <w:r w:rsidRPr="00060BE5">
        <w:rPr>
          <w:rFonts w:ascii="Times New Roman" w:hAnsi="Times New Roman" w:cs="Times New Roman"/>
          <w:b/>
          <w:sz w:val="24"/>
          <w:szCs w:val="24"/>
        </w:rPr>
        <w:t>, or to interview</w:t>
      </w:r>
      <w:r w:rsidR="00A62806" w:rsidRPr="00060BE5">
        <w:rPr>
          <w:rFonts w:ascii="Times New Roman" w:hAnsi="Times New Roman" w:cs="Times New Roman"/>
          <w:b/>
          <w:sz w:val="24"/>
          <w:szCs w:val="24"/>
        </w:rPr>
        <w:t xml:space="preserve"> Liza Mundy</w:t>
      </w:r>
      <w:r w:rsidRPr="00060BE5">
        <w:rPr>
          <w:rFonts w:ascii="Times New Roman" w:hAnsi="Times New Roman" w:cs="Times New Roman"/>
          <w:b/>
          <w:sz w:val="24"/>
          <w:szCs w:val="24"/>
        </w:rPr>
        <w:t xml:space="preserve">, please contact Joanna Pinsker @ </w:t>
      </w:r>
      <w:hyperlink r:id="rId10" w:history="1">
        <w:r w:rsidRPr="00060BE5">
          <w:rPr>
            <w:rStyle w:val="Hyperlink"/>
            <w:rFonts w:ascii="Times New Roman" w:hAnsi="Times New Roman" w:cs="Times New Roman"/>
            <w:b/>
            <w:sz w:val="24"/>
            <w:szCs w:val="24"/>
          </w:rPr>
          <w:t>Joanna.Pinsker@hbgusa.com</w:t>
        </w:r>
      </w:hyperlink>
      <w:r w:rsidRPr="00060BE5">
        <w:rPr>
          <w:rFonts w:ascii="Times New Roman" w:hAnsi="Times New Roman" w:cs="Times New Roman"/>
          <w:b/>
          <w:sz w:val="24"/>
          <w:szCs w:val="24"/>
        </w:rPr>
        <w:t xml:space="preserve"> or 212-364-0562.</w:t>
      </w:r>
    </w:p>
    <w:p w14:paraId="15466280" w14:textId="77777777" w:rsidR="00C95700" w:rsidRDefault="00C95700" w:rsidP="007F65F2">
      <w:pPr>
        <w:pStyle w:val="NoSpacing"/>
        <w:jc w:val="center"/>
        <w:rPr>
          <w:rFonts w:ascii="Times New Roman" w:hAnsi="Times New Roman" w:cs="Times New Roman"/>
          <w:b/>
          <w:sz w:val="24"/>
          <w:szCs w:val="24"/>
        </w:rPr>
      </w:pPr>
    </w:p>
    <w:p w14:paraId="483D8138" w14:textId="5773EF1A" w:rsidR="00C95700" w:rsidRDefault="00C95700" w:rsidP="007F65F2">
      <w:pPr>
        <w:pStyle w:val="NoSpacing"/>
        <w:jc w:val="center"/>
        <w:rPr>
          <w:rFonts w:ascii="Times New Roman" w:hAnsi="Times New Roman" w:cs="Times New Roman"/>
          <w:b/>
          <w:sz w:val="24"/>
          <w:szCs w:val="24"/>
        </w:rPr>
      </w:pPr>
      <w:r w:rsidRPr="00A62806">
        <w:rPr>
          <w:rFonts w:ascii="Times New Roman" w:hAnsi="Times New Roman" w:cs="Times New Roman"/>
          <w:b/>
          <w:sz w:val="24"/>
          <w:szCs w:val="24"/>
          <w:u w:val="single"/>
        </w:rPr>
        <w:t>Additional Praise for CODE GIRLS</w:t>
      </w:r>
      <w:r>
        <w:rPr>
          <w:rFonts w:ascii="Times New Roman" w:hAnsi="Times New Roman" w:cs="Times New Roman"/>
          <w:b/>
          <w:sz w:val="24"/>
          <w:szCs w:val="24"/>
        </w:rPr>
        <w:t>:</w:t>
      </w:r>
    </w:p>
    <w:p w14:paraId="68B08890" w14:textId="77777777" w:rsidR="00C95700" w:rsidRDefault="00C95700" w:rsidP="007F65F2">
      <w:pPr>
        <w:pStyle w:val="NoSpacing"/>
        <w:jc w:val="center"/>
        <w:rPr>
          <w:rFonts w:ascii="Times New Roman" w:hAnsi="Times New Roman" w:cs="Times New Roman"/>
          <w:b/>
          <w:sz w:val="24"/>
          <w:szCs w:val="24"/>
        </w:rPr>
      </w:pPr>
    </w:p>
    <w:p w14:paraId="00933A17" w14:textId="77777777" w:rsidR="00C95700" w:rsidRPr="00AA0CFD" w:rsidRDefault="00C95700" w:rsidP="00C95700">
      <w:pPr>
        <w:spacing w:after="0" w:line="240" w:lineRule="auto"/>
        <w:jc w:val="center"/>
        <w:rPr>
          <w:rFonts w:ascii="Times New Roman" w:hAnsi="Times New Roman" w:cs="Times New Roman"/>
        </w:rPr>
      </w:pPr>
      <w:r w:rsidRPr="00AA0CFD">
        <w:rPr>
          <w:rFonts w:ascii="Times New Roman" w:hAnsi="Times New Roman" w:cs="Times New Roman"/>
          <w:color w:val="1F497D"/>
        </w:rPr>
        <w:t>“</w:t>
      </w:r>
      <w:r w:rsidRPr="00AA0CFD">
        <w:rPr>
          <w:rFonts w:ascii="Times New Roman" w:hAnsi="Times New Roman" w:cs="Times New Roman"/>
        </w:rPr>
        <w:t xml:space="preserve">Liza Mundy’s </w:t>
      </w:r>
      <w:r w:rsidRPr="00AA0CFD">
        <w:rPr>
          <w:rFonts w:ascii="Times New Roman" w:hAnsi="Times New Roman" w:cs="Times New Roman"/>
          <w:i/>
          <w:iCs/>
        </w:rPr>
        <w:t>Code Girls</w:t>
      </w:r>
      <w:r w:rsidRPr="00AA0CFD">
        <w:rPr>
          <w:rFonts w:ascii="Times New Roman" w:hAnsi="Times New Roman" w:cs="Times New Roman"/>
        </w:rPr>
        <w:t xml:space="preserve"> reveals one of World War Two’s last remaining secrets: the true tale of the young American women who helped shorten the war and saved thousands of lives by breaking the codes of the German and Japanese armed forces. But it’s also a superbly researched and stirringly written social history of a pivotal chapter in the struggle for women’s rights, told through the powerful and poignant stories of the individuals involved. In exploring the vast, obscure and makeshift offices of wartime Washington where these women performed seemingly impossible deeds, Mundy has discovered a birthplace of modern America. </w:t>
      </w:r>
    </w:p>
    <w:p w14:paraId="2B2835E2" w14:textId="77777777" w:rsidR="00C95700" w:rsidRPr="00AA0CFD" w:rsidRDefault="00C95700" w:rsidP="00C95700">
      <w:pPr>
        <w:spacing w:line="240" w:lineRule="auto"/>
        <w:jc w:val="center"/>
        <w:rPr>
          <w:rFonts w:ascii="Times New Roman" w:hAnsi="Times New Roman" w:cs="Times New Roman"/>
        </w:rPr>
      </w:pPr>
      <w:r w:rsidRPr="00AA0CFD">
        <w:rPr>
          <w:rFonts w:ascii="Times New Roman" w:hAnsi="Times New Roman" w:cs="Times New Roman"/>
        </w:rPr>
        <w:t>—</w:t>
      </w:r>
      <w:r w:rsidRPr="00AA0CFD">
        <w:rPr>
          <w:rFonts w:ascii="Times New Roman" w:hAnsi="Times New Roman" w:cs="Times New Roman"/>
          <w:b/>
          <w:bCs/>
        </w:rPr>
        <w:t xml:space="preserve">Glenn Frankel, Pulitzer Prize-winning author of </w:t>
      </w:r>
      <w:r w:rsidRPr="00AA0CFD">
        <w:rPr>
          <w:rFonts w:ascii="Times New Roman" w:hAnsi="Times New Roman" w:cs="Times New Roman"/>
          <w:b/>
          <w:bCs/>
          <w:i/>
          <w:iCs/>
        </w:rPr>
        <w:t>High Noon</w:t>
      </w:r>
      <w:r w:rsidRPr="00AA0CFD">
        <w:rPr>
          <w:rFonts w:ascii="Times New Roman" w:hAnsi="Times New Roman" w:cs="Times New Roman"/>
        </w:rPr>
        <w:t xml:space="preserve"> </w:t>
      </w:r>
    </w:p>
    <w:p w14:paraId="15A89CC7" w14:textId="40A7FB6A" w:rsidR="00C95700" w:rsidRDefault="00C95700" w:rsidP="00C95700">
      <w:pPr>
        <w:pStyle w:val="NoSpacing"/>
        <w:jc w:val="center"/>
        <w:rPr>
          <w:rFonts w:ascii="Times New Roman" w:hAnsi="Times New Roman" w:cs="Times New Roman"/>
          <w:b/>
        </w:rPr>
      </w:pPr>
      <w:r>
        <w:rPr>
          <w:rFonts w:ascii="Times New Roman" w:hAnsi="Times New Roman" w:cs="Times New Roman"/>
        </w:rPr>
        <w:t xml:space="preserve"> “</w:t>
      </w:r>
      <w:r w:rsidRPr="00AA0CFD">
        <w:rPr>
          <w:rFonts w:ascii="Times New Roman" w:hAnsi="Times New Roman" w:cs="Times New Roman"/>
        </w:rPr>
        <w:t>Code Girls is not just a great slice of history--one that would have been lost to us without Liza's storytelling and the work of some heroic archivists --but a story relevant to every discussion we have now about America's security agencies and how they came to be. I am delighted readers will finally know about these pioneering women and their incredib</w:t>
      </w:r>
      <w:r>
        <w:rPr>
          <w:rFonts w:ascii="Times New Roman" w:hAnsi="Times New Roman" w:cs="Times New Roman"/>
        </w:rPr>
        <w:t>le contributions to America.”</w:t>
      </w:r>
      <w:r>
        <w:rPr>
          <w:rFonts w:ascii="Times New Roman" w:hAnsi="Times New Roman" w:cs="Times New Roman"/>
        </w:rPr>
        <w:br/>
      </w:r>
      <w:r w:rsidRPr="00AA0CFD">
        <w:rPr>
          <w:rFonts w:ascii="Times New Roman" w:hAnsi="Times New Roman" w:cs="Times New Roman"/>
          <w:b/>
        </w:rPr>
        <w:t>—Gayle Tzemach Lemmon, senior fellow at the Council on Foreign Relations and New York Times-bestselling author of The Dressmaker of Khair Khana and Ashley's War</w:t>
      </w:r>
    </w:p>
    <w:p w14:paraId="0764EE76" w14:textId="77777777" w:rsidR="00C95700" w:rsidRDefault="00C95700" w:rsidP="00C95700">
      <w:pPr>
        <w:pStyle w:val="NoSpacing"/>
        <w:jc w:val="center"/>
        <w:rPr>
          <w:rFonts w:ascii="Times New Roman" w:hAnsi="Times New Roman" w:cs="Times New Roman"/>
          <w:b/>
        </w:rPr>
      </w:pPr>
    </w:p>
    <w:p w14:paraId="461CD1AD" w14:textId="3E45DCF4" w:rsidR="00C95700" w:rsidRPr="00011369" w:rsidRDefault="00011369" w:rsidP="00C95700">
      <w:pPr>
        <w:pStyle w:val="NoSpacing"/>
        <w:jc w:val="center"/>
        <w:rPr>
          <w:rFonts w:ascii="Times New Roman" w:hAnsi="Times New Roman" w:cs="Times New Roman"/>
        </w:rPr>
      </w:pPr>
      <w:r w:rsidRPr="00011369">
        <w:rPr>
          <w:rFonts w:ascii="Times New Roman" w:hAnsi="Times New Roman" w:cs="Times New Roman"/>
        </w:rPr>
        <w:t>"Mundy is a fine storyteller.... A sleek, compelling narrative.... The book is a winner. Her descriptions of codes and ciphers, how they worked and how they were broken, are remarkably clear and accessible. A well-researched, compellingly written, crucial addition to the literature of American involvement in World War II."</w:t>
      </w:r>
      <w:r w:rsidRPr="00011369">
        <w:rPr>
          <w:rFonts w:ascii="Times New Roman" w:hAnsi="Times New Roman" w:cs="Times New Roman"/>
        </w:rPr>
        <w:br/>
        <w:t>      </w:t>
      </w:r>
      <w:r w:rsidRPr="00C95700">
        <w:rPr>
          <w:rFonts w:ascii="Times New Roman" w:hAnsi="Times New Roman" w:cs="Times New Roman"/>
          <w:b/>
          <w:bCs/>
        </w:rPr>
        <w:t>—</w:t>
      </w:r>
      <w:r w:rsidRPr="00011369">
        <w:rPr>
          <w:rFonts w:ascii="Times New Roman" w:hAnsi="Times New Roman" w:cs="Times New Roman"/>
          <w:b/>
          <w:i/>
          <w:iCs/>
        </w:rPr>
        <w:t xml:space="preserve">Kirkus </w:t>
      </w:r>
      <w:r w:rsidRPr="00011369">
        <w:rPr>
          <w:rFonts w:ascii="Times New Roman" w:hAnsi="Times New Roman" w:cs="Times New Roman"/>
          <w:b/>
        </w:rPr>
        <w:t>(starred review)</w:t>
      </w:r>
      <w:r>
        <w:rPr>
          <w:rFonts w:ascii="Times New Roman" w:hAnsi="Times New Roman" w:cs="Times New Roman"/>
          <w:b/>
        </w:rPr>
        <w:t xml:space="preserve"> </w:t>
      </w:r>
    </w:p>
    <w:p w14:paraId="78C3E87E" w14:textId="77777777" w:rsidR="00011369" w:rsidRPr="00011369" w:rsidRDefault="00011369" w:rsidP="00C95700">
      <w:pPr>
        <w:pStyle w:val="NoSpacing"/>
        <w:jc w:val="center"/>
        <w:rPr>
          <w:rFonts w:ascii="Times New Roman" w:hAnsi="Times New Roman" w:cs="Times New Roman"/>
        </w:rPr>
      </w:pPr>
    </w:p>
    <w:p w14:paraId="0EBB24A9" w14:textId="45E798D1" w:rsidR="00011369" w:rsidRPr="00011369" w:rsidRDefault="00011369" w:rsidP="00C95700">
      <w:pPr>
        <w:pStyle w:val="NoSpacing"/>
        <w:jc w:val="center"/>
        <w:rPr>
          <w:rFonts w:ascii="Times New Roman" w:hAnsi="Times New Roman" w:cs="Times New Roman"/>
          <w:b/>
          <w:bCs/>
          <w:iCs/>
          <w:sz w:val="24"/>
          <w:szCs w:val="24"/>
        </w:rPr>
      </w:pPr>
      <w:r w:rsidRPr="00011369">
        <w:rPr>
          <w:rFonts w:ascii="Times New Roman" w:hAnsi="Times New Roman" w:cs="Times New Roman"/>
        </w:rPr>
        <w:t xml:space="preserve">"Similar to Nathalia Holt's </w:t>
      </w:r>
      <w:r w:rsidRPr="00011369">
        <w:rPr>
          <w:rFonts w:ascii="Times New Roman" w:hAnsi="Times New Roman" w:cs="Times New Roman"/>
          <w:i/>
          <w:iCs/>
        </w:rPr>
        <w:t xml:space="preserve">The Rise of the Rocket Girls </w:t>
      </w:r>
      <w:r w:rsidRPr="00011369">
        <w:rPr>
          <w:rFonts w:ascii="Times New Roman" w:hAnsi="Times New Roman" w:cs="Times New Roman"/>
        </w:rPr>
        <w:t xml:space="preserve">and Margot Lee Shetterly's </w:t>
      </w:r>
      <w:r w:rsidRPr="00011369">
        <w:rPr>
          <w:rFonts w:ascii="Times New Roman" w:hAnsi="Times New Roman" w:cs="Times New Roman"/>
          <w:i/>
          <w:iCs/>
        </w:rPr>
        <w:t>Hidden Figures</w:t>
      </w:r>
      <w:r w:rsidRPr="00011369">
        <w:rPr>
          <w:rFonts w:ascii="Times New Roman" w:hAnsi="Times New Roman" w:cs="Times New Roman"/>
        </w:rPr>
        <w:t>, this is indispensable and fascinating history. Highly recommended for all readers."</w:t>
      </w:r>
      <w:r w:rsidRPr="00011369">
        <w:rPr>
          <w:rFonts w:ascii="Times New Roman" w:hAnsi="Times New Roman" w:cs="Times New Roman"/>
        </w:rPr>
        <w:br/>
        <w:t>      </w:t>
      </w:r>
      <w:r w:rsidRPr="00C95700">
        <w:rPr>
          <w:rFonts w:ascii="Times New Roman" w:hAnsi="Times New Roman" w:cs="Times New Roman"/>
          <w:b/>
          <w:bCs/>
        </w:rPr>
        <w:t>—</w:t>
      </w:r>
      <w:r w:rsidRPr="00011369">
        <w:rPr>
          <w:rFonts w:ascii="Times New Roman" w:hAnsi="Times New Roman" w:cs="Times New Roman"/>
          <w:b/>
          <w:i/>
          <w:iCs/>
        </w:rPr>
        <w:t>Library Journal</w:t>
      </w:r>
      <w:r w:rsidRPr="00011369">
        <w:rPr>
          <w:rFonts w:ascii="Times New Roman" w:hAnsi="Times New Roman" w:cs="Times New Roman"/>
          <w:b/>
        </w:rPr>
        <w:t xml:space="preserve"> (starred review)</w:t>
      </w:r>
      <w:r w:rsidRPr="00011369">
        <w:rPr>
          <w:rFonts w:ascii="Times New Roman" w:hAnsi="Times New Roman" w:cs="Times New Roman"/>
        </w:rPr>
        <w:t xml:space="preserve"> </w:t>
      </w:r>
      <w:r>
        <w:rPr>
          <w:rFonts w:ascii="Times New Roman" w:hAnsi="Times New Roman" w:cs="Times New Roman"/>
        </w:rPr>
        <w:t xml:space="preserve"> </w:t>
      </w:r>
    </w:p>
    <w:sectPr w:rsidR="00011369" w:rsidRPr="00011369" w:rsidSect="00637A80">
      <w:headerReference w:type="default" r:id="rId11"/>
      <w:pgSz w:w="12240" w:h="15840"/>
      <w:pgMar w:top="1440" w:right="1440" w:bottom="540" w:left="144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4C86EE" w14:textId="77777777" w:rsidR="00AE2CF7" w:rsidRDefault="00AE2CF7" w:rsidP="00637A80">
      <w:pPr>
        <w:spacing w:after="0" w:line="240" w:lineRule="auto"/>
      </w:pPr>
      <w:r>
        <w:separator/>
      </w:r>
    </w:p>
  </w:endnote>
  <w:endnote w:type="continuationSeparator" w:id="0">
    <w:p w14:paraId="57A048AD" w14:textId="77777777" w:rsidR="00AE2CF7" w:rsidRDefault="00AE2CF7" w:rsidP="00637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67A284" w14:textId="77777777" w:rsidR="00AE2CF7" w:rsidRDefault="00AE2CF7" w:rsidP="00637A80">
      <w:pPr>
        <w:spacing w:after="0" w:line="240" w:lineRule="auto"/>
      </w:pPr>
      <w:r>
        <w:separator/>
      </w:r>
    </w:p>
  </w:footnote>
  <w:footnote w:type="continuationSeparator" w:id="0">
    <w:p w14:paraId="3E799134" w14:textId="77777777" w:rsidR="00AE2CF7" w:rsidRDefault="00AE2CF7" w:rsidP="00637A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5341F" w14:textId="77777777" w:rsidR="00637A80" w:rsidRDefault="00637A80">
    <w:pPr>
      <w:pStyle w:val="Header"/>
    </w:pPr>
    <w:r>
      <w:tab/>
    </w:r>
    <w:r>
      <w:tab/>
      <w:t>FOR IMMEDIATE RELEASE</w:t>
    </w:r>
  </w:p>
  <w:p w14:paraId="2B2D759C" w14:textId="77777777" w:rsidR="00637A80" w:rsidRDefault="00A96C77">
    <w:pPr>
      <w:pStyle w:val="Header"/>
    </w:pPr>
    <w:r>
      <w:tab/>
    </w:r>
    <w:r>
      <w:tab/>
      <w:t>CONTACT:  Joanna Pinsker</w:t>
    </w:r>
  </w:p>
  <w:p w14:paraId="0A05AE2D" w14:textId="77777777" w:rsidR="00637A80" w:rsidRDefault="00A96C77">
    <w:pPr>
      <w:pStyle w:val="Header"/>
    </w:pPr>
    <w:r>
      <w:tab/>
    </w:r>
    <w:r>
      <w:tab/>
      <w:t>212-364-0562</w:t>
    </w:r>
  </w:p>
  <w:p w14:paraId="16F7B949" w14:textId="77777777" w:rsidR="00637A80" w:rsidRDefault="00637A80">
    <w:pPr>
      <w:pStyle w:val="Header"/>
    </w:pPr>
    <w:r>
      <w:tab/>
    </w:r>
    <w:r>
      <w:tab/>
    </w:r>
    <w:hyperlink r:id="rId1" w:history="1">
      <w:r w:rsidR="00A96C77" w:rsidRPr="0080267D">
        <w:rPr>
          <w:rStyle w:val="Hyperlink"/>
        </w:rPr>
        <w:t>joanna.pinsker@hbgusa.com</w:t>
      </w:r>
    </w:hyperlink>
  </w:p>
  <w:p w14:paraId="388BDD31" w14:textId="77777777" w:rsidR="00E42767" w:rsidRDefault="00A96C77" w:rsidP="00D96DCB">
    <w:pPr>
      <w:pStyle w:val="Heade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F1EC9"/>
    <w:multiLevelType w:val="hybridMultilevel"/>
    <w:tmpl w:val="8CFE7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70467E"/>
    <w:multiLevelType w:val="hybridMultilevel"/>
    <w:tmpl w:val="3DF65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6F92A19"/>
    <w:multiLevelType w:val="multilevel"/>
    <w:tmpl w:val="58C05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2F787A"/>
    <w:multiLevelType w:val="hybridMultilevel"/>
    <w:tmpl w:val="EE582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1F2"/>
    <w:rsid w:val="00011369"/>
    <w:rsid w:val="00060BE5"/>
    <w:rsid w:val="00064ABC"/>
    <w:rsid w:val="000A2CBD"/>
    <w:rsid w:val="000E6A0A"/>
    <w:rsid w:val="00101F51"/>
    <w:rsid w:val="0012102E"/>
    <w:rsid w:val="00143B8D"/>
    <w:rsid w:val="001530ED"/>
    <w:rsid w:val="001601B7"/>
    <w:rsid w:val="001A1583"/>
    <w:rsid w:val="001A708E"/>
    <w:rsid w:val="001B46FA"/>
    <w:rsid w:val="001B7A8B"/>
    <w:rsid w:val="001D38D5"/>
    <w:rsid w:val="001D6631"/>
    <w:rsid w:val="00235D94"/>
    <w:rsid w:val="002477DB"/>
    <w:rsid w:val="00251CEA"/>
    <w:rsid w:val="00267591"/>
    <w:rsid w:val="00335EE4"/>
    <w:rsid w:val="003407C2"/>
    <w:rsid w:val="00360F5F"/>
    <w:rsid w:val="00362C0F"/>
    <w:rsid w:val="003651F2"/>
    <w:rsid w:val="00365B55"/>
    <w:rsid w:val="003837C0"/>
    <w:rsid w:val="003A05D0"/>
    <w:rsid w:val="003B2206"/>
    <w:rsid w:val="003D3896"/>
    <w:rsid w:val="003D6C52"/>
    <w:rsid w:val="003E770F"/>
    <w:rsid w:val="00401498"/>
    <w:rsid w:val="00430149"/>
    <w:rsid w:val="00443515"/>
    <w:rsid w:val="0045072A"/>
    <w:rsid w:val="00470145"/>
    <w:rsid w:val="004707C8"/>
    <w:rsid w:val="00485003"/>
    <w:rsid w:val="00485F11"/>
    <w:rsid w:val="00491DC3"/>
    <w:rsid w:val="004A75B8"/>
    <w:rsid w:val="004B0D77"/>
    <w:rsid w:val="004B1475"/>
    <w:rsid w:val="004C3A28"/>
    <w:rsid w:val="004C5433"/>
    <w:rsid w:val="004F0B5D"/>
    <w:rsid w:val="004F0C6C"/>
    <w:rsid w:val="004F18D6"/>
    <w:rsid w:val="00502F7D"/>
    <w:rsid w:val="0053341D"/>
    <w:rsid w:val="0058312A"/>
    <w:rsid w:val="0058798F"/>
    <w:rsid w:val="005C501E"/>
    <w:rsid w:val="005D10C9"/>
    <w:rsid w:val="005F406E"/>
    <w:rsid w:val="0060291E"/>
    <w:rsid w:val="00605D4C"/>
    <w:rsid w:val="006144E4"/>
    <w:rsid w:val="00620D0C"/>
    <w:rsid w:val="00635C2F"/>
    <w:rsid w:val="00637A80"/>
    <w:rsid w:val="00686E2F"/>
    <w:rsid w:val="006F5148"/>
    <w:rsid w:val="007168CC"/>
    <w:rsid w:val="00737CB3"/>
    <w:rsid w:val="007401F3"/>
    <w:rsid w:val="00771C6C"/>
    <w:rsid w:val="007C6313"/>
    <w:rsid w:val="007F65F2"/>
    <w:rsid w:val="00804ECD"/>
    <w:rsid w:val="0085316D"/>
    <w:rsid w:val="008B1997"/>
    <w:rsid w:val="008C12BA"/>
    <w:rsid w:val="008C601F"/>
    <w:rsid w:val="008E7B1F"/>
    <w:rsid w:val="00933981"/>
    <w:rsid w:val="00943341"/>
    <w:rsid w:val="009A6859"/>
    <w:rsid w:val="009B4812"/>
    <w:rsid w:val="009F1E45"/>
    <w:rsid w:val="00A62806"/>
    <w:rsid w:val="00A91A19"/>
    <w:rsid w:val="00A96C77"/>
    <w:rsid w:val="00AA3115"/>
    <w:rsid w:val="00AA74AA"/>
    <w:rsid w:val="00AD28B3"/>
    <w:rsid w:val="00AD41A5"/>
    <w:rsid w:val="00AD487A"/>
    <w:rsid w:val="00AD63DB"/>
    <w:rsid w:val="00AE2CF7"/>
    <w:rsid w:val="00B07BE7"/>
    <w:rsid w:val="00B16074"/>
    <w:rsid w:val="00B32E6F"/>
    <w:rsid w:val="00B47E53"/>
    <w:rsid w:val="00B77F86"/>
    <w:rsid w:val="00B83E28"/>
    <w:rsid w:val="00B86AA2"/>
    <w:rsid w:val="00BA125E"/>
    <w:rsid w:val="00BB0B90"/>
    <w:rsid w:val="00BB7AB7"/>
    <w:rsid w:val="00C108FA"/>
    <w:rsid w:val="00C158E8"/>
    <w:rsid w:val="00C173A4"/>
    <w:rsid w:val="00C62DD1"/>
    <w:rsid w:val="00C65BF3"/>
    <w:rsid w:val="00C73B85"/>
    <w:rsid w:val="00C95700"/>
    <w:rsid w:val="00C96779"/>
    <w:rsid w:val="00CB28B1"/>
    <w:rsid w:val="00CD03E9"/>
    <w:rsid w:val="00CD449A"/>
    <w:rsid w:val="00CD64F0"/>
    <w:rsid w:val="00CE292C"/>
    <w:rsid w:val="00D04FD8"/>
    <w:rsid w:val="00D11C44"/>
    <w:rsid w:val="00D42837"/>
    <w:rsid w:val="00D4503E"/>
    <w:rsid w:val="00D51BC2"/>
    <w:rsid w:val="00D646F9"/>
    <w:rsid w:val="00D81D7A"/>
    <w:rsid w:val="00D96DCB"/>
    <w:rsid w:val="00DA5ABA"/>
    <w:rsid w:val="00DC3402"/>
    <w:rsid w:val="00E42270"/>
    <w:rsid w:val="00E42767"/>
    <w:rsid w:val="00EA3BF0"/>
    <w:rsid w:val="00EE6534"/>
    <w:rsid w:val="00EF252D"/>
    <w:rsid w:val="00F14957"/>
    <w:rsid w:val="00F15348"/>
    <w:rsid w:val="00F220DC"/>
    <w:rsid w:val="00F47700"/>
    <w:rsid w:val="00F5745E"/>
    <w:rsid w:val="00F57E9B"/>
    <w:rsid w:val="00F7038B"/>
    <w:rsid w:val="00FB2C70"/>
    <w:rsid w:val="00FB4817"/>
    <w:rsid w:val="00FE11E8"/>
    <w:rsid w:val="00FE3FB6"/>
    <w:rsid w:val="00FE69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095E2C8D"/>
  <w15:docId w15:val="{92F0E5E1-942D-4202-880E-EBDC7DB60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3651F2"/>
    <w:rPr>
      <w:i/>
      <w:iCs/>
    </w:rPr>
  </w:style>
  <w:style w:type="character" w:styleId="Strong">
    <w:name w:val="Strong"/>
    <w:basedOn w:val="DefaultParagraphFont"/>
    <w:uiPriority w:val="22"/>
    <w:qFormat/>
    <w:rsid w:val="003651F2"/>
    <w:rPr>
      <w:b/>
      <w:bCs/>
    </w:rPr>
  </w:style>
  <w:style w:type="paragraph" w:styleId="NoSpacing">
    <w:name w:val="No Spacing"/>
    <w:uiPriority w:val="1"/>
    <w:qFormat/>
    <w:rsid w:val="003651F2"/>
    <w:pPr>
      <w:spacing w:after="0" w:line="240" w:lineRule="auto"/>
    </w:pPr>
  </w:style>
  <w:style w:type="paragraph" w:customStyle="1" w:styleId="FSQ">
    <w:name w:val="FSQ"/>
    <w:uiPriority w:val="4"/>
    <w:rsid w:val="00251CEA"/>
    <w:pPr>
      <w:spacing w:after="0" w:line="480" w:lineRule="auto"/>
    </w:pPr>
    <w:rPr>
      <w:rFonts w:ascii="Times New Roman" w:eastAsia="Times New Roman" w:hAnsi="Times New Roman" w:cs="Times New Roman"/>
      <w:sz w:val="24"/>
      <w:szCs w:val="24"/>
    </w:rPr>
  </w:style>
  <w:style w:type="paragraph" w:customStyle="1" w:styleId="FSQS">
    <w:name w:val="FSQS"/>
    <w:uiPriority w:val="4"/>
    <w:rsid w:val="00251CEA"/>
    <w:pPr>
      <w:spacing w:after="240" w:line="480" w:lineRule="auto"/>
      <w:jc w:val="right"/>
    </w:pPr>
    <w:rPr>
      <w:rFonts w:ascii="Times New Roman" w:eastAsia="Times New Roman" w:hAnsi="Times New Roman" w:cs="Times New Roman"/>
      <w:sz w:val="24"/>
      <w:szCs w:val="24"/>
    </w:rPr>
  </w:style>
  <w:style w:type="character" w:customStyle="1" w:styleId="ITAL">
    <w:name w:val="ITAL"/>
    <w:qFormat/>
    <w:rsid w:val="00251CEA"/>
    <w:rPr>
      <w:i/>
      <w:bdr w:val="none" w:sz="0" w:space="0" w:color="auto"/>
      <w:shd w:val="clear" w:color="auto" w:fill="91EBD3"/>
    </w:rPr>
  </w:style>
  <w:style w:type="paragraph" w:customStyle="1" w:styleId="FMH">
    <w:name w:val="FMH"/>
    <w:uiPriority w:val="4"/>
    <w:rsid w:val="00251CEA"/>
    <w:pPr>
      <w:spacing w:before="1200" w:after="0" w:line="480" w:lineRule="auto"/>
      <w:contextualSpacing/>
      <w:jc w:val="center"/>
      <w:outlineLvl w:val="1"/>
    </w:pPr>
    <w:rPr>
      <w:rFonts w:ascii="Times New Roman" w:eastAsia="Times New Roman" w:hAnsi="Times New Roman" w:cs="Times New Roman"/>
      <w:b/>
      <w:sz w:val="32"/>
      <w:szCs w:val="24"/>
    </w:rPr>
  </w:style>
  <w:style w:type="paragraph" w:styleId="ListParagraph">
    <w:name w:val="List Paragraph"/>
    <w:basedOn w:val="Normal"/>
    <w:uiPriority w:val="34"/>
    <w:qFormat/>
    <w:rsid w:val="00251CEA"/>
    <w:pPr>
      <w:ind w:left="720"/>
      <w:contextualSpacing/>
    </w:pPr>
  </w:style>
  <w:style w:type="paragraph" w:styleId="Header">
    <w:name w:val="header"/>
    <w:basedOn w:val="Normal"/>
    <w:link w:val="HeaderChar"/>
    <w:uiPriority w:val="99"/>
    <w:unhideWhenUsed/>
    <w:rsid w:val="00637A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7A80"/>
  </w:style>
  <w:style w:type="paragraph" w:styleId="Footer">
    <w:name w:val="footer"/>
    <w:basedOn w:val="Normal"/>
    <w:link w:val="FooterChar"/>
    <w:uiPriority w:val="99"/>
    <w:unhideWhenUsed/>
    <w:rsid w:val="00637A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7A80"/>
  </w:style>
  <w:style w:type="character" w:customStyle="1" w:styleId="apple-converted-space">
    <w:name w:val="apple-converted-space"/>
    <w:basedOn w:val="DefaultParagraphFont"/>
    <w:rsid w:val="00D42837"/>
  </w:style>
  <w:style w:type="paragraph" w:styleId="BalloonText">
    <w:name w:val="Balloon Text"/>
    <w:basedOn w:val="Normal"/>
    <w:link w:val="BalloonTextChar"/>
    <w:uiPriority w:val="99"/>
    <w:semiHidden/>
    <w:unhideWhenUsed/>
    <w:rsid w:val="00FE692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E692C"/>
    <w:rPr>
      <w:rFonts w:ascii="Lucida Grande" w:hAnsi="Lucida Grande" w:cs="Lucida Grande"/>
      <w:sz w:val="18"/>
      <w:szCs w:val="18"/>
    </w:rPr>
  </w:style>
  <w:style w:type="character" w:styleId="Hyperlink">
    <w:name w:val="Hyperlink"/>
    <w:basedOn w:val="DefaultParagraphFont"/>
    <w:uiPriority w:val="99"/>
    <w:unhideWhenUsed/>
    <w:rsid w:val="00E42767"/>
    <w:rPr>
      <w:color w:val="0563C1" w:themeColor="hyperlink"/>
      <w:u w:val="single"/>
    </w:rPr>
  </w:style>
  <w:style w:type="character" w:styleId="CommentReference">
    <w:name w:val="annotation reference"/>
    <w:basedOn w:val="DefaultParagraphFont"/>
    <w:uiPriority w:val="99"/>
    <w:semiHidden/>
    <w:unhideWhenUsed/>
    <w:rsid w:val="00F15348"/>
    <w:rPr>
      <w:sz w:val="16"/>
      <w:szCs w:val="16"/>
    </w:rPr>
  </w:style>
  <w:style w:type="paragraph" w:styleId="CommentText">
    <w:name w:val="annotation text"/>
    <w:basedOn w:val="Normal"/>
    <w:link w:val="CommentTextChar"/>
    <w:uiPriority w:val="99"/>
    <w:semiHidden/>
    <w:unhideWhenUsed/>
    <w:rsid w:val="00F15348"/>
    <w:pPr>
      <w:spacing w:line="240" w:lineRule="auto"/>
    </w:pPr>
    <w:rPr>
      <w:sz w:val="20"/>
      <w:szCs w:val="20"/>
    </w:rPr>
  </w:style>
  <w:style w:type="character" w:customStyle="1" w:styleId="CommentTextChar">
    <w:name w:val="Comment Text Char"/>
    <w:basedOn w:val="DefaultParagraphFont"/>
    <w:link w:val="CommentText"/>
    <w:uiPriority w:val="99"/>
    <w:semiHidden/>
    <w:rsid w:val="00F15348"/>
    <w:rPr>
      <w:sz w:val="20"/>
      <w:szCs w:val="20"/>
    </w:rPr>
  </w:style>
  <w:style w:type="paragraph" w:styleId="CommentSubject">
    <w:name w:val="annotation subject"/>
    <w:basedOn w:val="CommentText"/>
    <w:next w:val="CommentText"/>
    <w:link w:val="CommentSubjectChar"/>
    <w:uiPriority w:val="99"/>
    <w:semiHidden/>
    <w:unhideWhenUsed/>
    <w:rsid w:val="00F15348"/>
    <w:rPr>
      <w:b/>
      <w:bCs/>
    </w:rPr>
  </w:style>
  <w:style w:type="character" w:customStyle="1" w:styleId="CommentSubjectChar">
    <w:name w:val="Comment Subject Char"/>
    <w:basedOn w:val="CommentTextChar"/>
    <w:link w:val="CommentSubject"/>
    <w:uiPriority w:val="99"/>
    <w:semiHidden/>
    <w:rsid w:val="00F1534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60342">
      <w:bodyDiv w:val="1"/>
      <w:marLeft w:val="0"/>
      <w:marRight w:val="0"/>
      <w:marTop w:val="0"/>
      <w:marBottom w:val="0"/>
      <w:divBdr>
        <w:top w:val="none" w:sz="0" w:space="0" w:color="auto"/>
        <w:left w:val="none" w:sz="0" w:space="0" w:color="auto"/>
        <w:bottom w:val="none" w:sz="0" w:space="0" w:color="auto"/>
        <w:right w:val="none" w:sz="0" w:space="0" w:color="auto"/>
      </w:divBdr>
    </w:div>
    <w:div w:id="156463631">
      <w:bodyDiv w:val="1"/>
      <w:marLeft w:val="0"/>
      <w:marRight w:val="0"/>
      <w:marTop w:val="0"/>
      <w:marBottom w:val="0"/>
      <w:divBdr>
        <w:top w:val="none" w:sz="0" w:space="0" w:color="auto"/>
        <w:left w:val="none" w:sz="0" w:space="0" w:color="auto"/>
        <w:bottom w:val="none" w:sz="0" w:space="0" w:color="auto"/>
        <w:right w:val="none" w:sz="0" w:space="0" w:color="auto"/>
      </w:divBdr>
    </w:div>
    <w:div w:id="596212108">
      <w:bodyDiv w:val="1"/>
      <w:marLeft w:val="0"/>
      <w:marRight w:val="0"/>
      <w:marTop w:val="0"/>
      <w:marBottom w:val="0"/>
      <w:divBdr>
        <w:top w:val="none" w:sz="0" w:space="0" w:color="auto"/>
        <w:left w:val="none" w:sz="0" w:space="0" w:color="auto"/>
        <w:bottom w:val="none" w:sz="0" w:space="0" w:color="auto"/>
        <w:right w:val="none" w:sz="0" w:space="0" w:color="auto"/>
      </w:divBdr>
    </w:div>
    <w:div w:id="899484732">
      <w:bodyDiv w:val="1"/>
      <w:marLeft w:val="0"/>
      <w:marRight w:val="0"/>
      <w:marTop w:val="0"/>
      <w:marBottom w:val="0"/>
      <w:divBdr>
        <w:top w:val="none" w:sz="0" w:space="0" w:color="auto"/>
        <w:left w:val="none" w:sz="0" w:space="0" w:color="auto"/>
        <w:bottom w:val="none" w:sz="0" w:space="0" w:color="auto"/>
        <w:right w:val="none" w:sz="0" w:space="0" w:color="auto"/>
      </w:divBdr>
    </w:div>
    <w:div w:id="1019742741">
      <w:bodyDiv w:val="1"/>
      <w:marLeft w:val="0"/>
      <w:marRight w:val="0"/>
      <w:marTop w:val="0"/>
      <w:marBottom w:val="0"/>
      <w:divBdr>
        <w:top w:val="none" w:sz="0" w:space="0" w:color="auto"/>
        <w:left w:val="none" w:sz="0" w:space="0" w:color="auto"/>
        <w:bottom w:val="none" w:sz="0" w:space="0" w:color="auto"/>
        <w:right w:val="none" w:sz="0" w:space="0" w:color="auto"/>
      </w:divBdr>
    </w:div>
    <w:div w:id="1333147589">
      <w:bodyDiv w:val="1"/>
      <w:marLeft w:val="0"/>
      <w:marRight w:val="0"/>
      <w:marTop w:val="0"/>
      <w:marBottom w:val="0"/>
      <w:divBdr>
        <w:top w:val="none" w:sz="0" w:space="0" w:color="auto"/>
        <w:left w:val="none" w:sz="0" w:space="0" w:color="auto"/>
        <w:bottom w:val="none" w:sz="0" w:space="0" w:color="auto"/>
        <w:right w:val="none" w:sz="0" w:space="0" w:color="auto"/>
      </w:divBdr>
    </w:div>
    <w:div w:id="1850607741">
      <w:bodyDiv w:val="1"/>
      <w:marLeft w:val="0"/>
      <w:marRight w:val="0"/>
      <w:marTop w:val="0"/>
      <w:marBottom w:val="0"/>
      <w:divBdr>
        <w:top w:val="none" w:sz="0" w:space="0" w:color="auto"/>
        <w:left w:val="none" w:sz="0" w:space="0" w:color="auto"/>
        <w:bottom w:val="none" w:sz="0" w:space="0" w:color="auto"/>
        <w:right w:val="none" w:sz="0" w:space="0" w:color="auto"/>
      </w:divBdr>
    </w:div>
    <w:div w:id="1865249029">
      <w:bodyDiv w:val="1"/>
      <w:marLeft w:val="0"/>
      <w:marRight w:val="0"/>
      <w:marTop w:val="0"/>
      <w:marBottom w:val="0"/>
      <w:divBdr>
        <w:top w:val="none" w:sz="0" w:space="0" w:color="auto"/>
        <w:left w:val="none" w:sz="0" w:space="0" w:color="auto"/>
        <w:bottom w:val="none" w:sz="0" w:space="0" w:color="auto"/>
        <w:right w:val="none" w:sz="0" w:space="0" w:color="auto"/>
      </w:divBdr>
    </w:div>
    <w:div w:id="2048949290">
      <w:bodyDiv w:val="1"/>
      <w:marLeft w:val="0"/>
      <w:marRight w:val="0"/>
      <w:marTop w:val="0"/>
      <w:marBottom w:val="0"/>
      <w:divBdr>
        <w:top w:val="none" w:sz="0" w:space="0" w:color="auto"/>
        <w:left w:val="none" w:sz="0" w:space="0" w:color="auto"/>
        <w:bottom w:val="none" w:sz="0" w:space="0" w:color="auto"/>
        <w:right w:val="none" w:sz="0" w:space="0" w:color="auto"/>
      </w:divBdr>
    </w:div>
    <w:div w:id="206255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Joanna.Pinsker@hbgusa.com" TargetMode="External"/><Relationship Id="rId4" Type="http://schemas.openxmlformats.org/officeDocument/2006/relationships/settings" Target="settings.xml"/><Relationship Id="rId9"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hyperlink" Target="mailto:joanna.pinsker@hbgus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5590A7-B67C-498C-ABBA-2E9F9167F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1125</Words>
  <Characters>6415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Aielli, Michelle</dc:creator>
  <cp:keywords/>
  <dc:description/>
  <cp:lastModifiedBy>Pinsker, Joanna</cp:lastModifiedBy>
  <cp:revision>7</cp:revision>
  <dcterms:created xsi:type="dcterms:W3CDTF">2017-08-29T15:46:00Z</dcterms:created>
  <dcterms:modified xsi:type="dcterms:W3CDTF">2017-09-12T17:33:00Z</dcterms:modified>
</cp:coreProperties>
</file>